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D32" w:rsidRPr="00B92860" w:rsidRDefault="00432E32" w:rsidP="008952B5">
      <w:pPr>
        <w:jc w:val="center"/>
        <w:rPr>
          <w:rFonts w:ascii="Times New Roman" w:hAnsi="Times New Roman" w:cs="Times New Roman"/>
          <w:sz w:val="32"/>
          <w:szCs w:val="22"/>
        </w:rPr>
      </w:pPr>
      <w:r w:rsidRPr="00B92860">
        <w:rPr>
          <w:rFonts w:ascii="Times New Roman" w:hAnsi="Times New Roman" w:cs="Times New Roman"/>
          <w:sz w:val="32"/>
          <w:szCs w:val="22"/>
        </w:rPr>
        <w:t>ĐỀ XUẤT</w:t>
      </w:r>
      <w:r w:rsidR="00036738" w:rsidRPr="00B92860">
        <w:rPr>
          <w:rFonts w:ascii="Times New Roman" w:hAnsi="Times New Roman" w:cs="Times New Roman"/>
          <w:sz w:val="32"/>
          <w:szCs w:val="22"/>
        </w:rPr>
        <w:t xml:space="preserve"> </w:t>
      </w:r>
      <w:bookmarkStart w:id="0" w:name="_GoBack"/>
      <w:bookmarkEnd w:id="0"/>
      <w:r w:rsidR="00036738" w:rsidRPr="00B92860">
        <w:rPr>
          <w:rFonts w:ascii="Times New Roman" w:hAnsi="Times New Roman" w:cs="Times New Roman"/>
          <w:sz w:val="32"/>
          <w:szCs w:val="22"/>
        </w:rPr>
        <w:t xml:space="preserve">GIẢM MỨC TIÊU THỤ </w:t>
      </w:r>
      <w:r w:rsidR="00F50E8D">
        <w:rPr>
          <w:rFonts w:ascii="Times New Roman" w:hAnsi="Times New Roman" w:cs="Times New Roman"/>
          <w:sz w:val="32"/>
          <w:szCs w:val="22"/>
        </w:rPr>
        <w:t>NĂNG LƯỢNG</w:t>
      </w:r>
      <w:r w:rsidR="00036738" w:rsidRPr="00B92860">
        <w:rPr>
          <w:rFonts w:ascii="Times New Roman" w:hAnsi="Times New Roman" w:cs="Times New Roman"/>
          <w:sz w:val="32"/>
          <w:szCs w:val="22"/>
        </w:rPr>
        <w:t xml:space="preserve"> </w:t>
      </w:r>
      <w:r w:rsidR="00C52B22" w:rsidRPr="00B92860">
        <w:rPr>
          <w:rFonts w:ascii="Times New Roman" w:hAnsi="Times New Roman" w:cs="Times New Roman"/>
          <w:sz w:val="32"/>
          <w:szCs w:val="22"/>
        </w:rPr>
        <w:t>TRONG</w:t>
      </w:r>
      <w:r w:rsidR="00036738" w:rsidRPr="00B92860">
        <w:rPr>
          <w:rFonts w:ascii="Times New Roman" w:hAnsi="Times New Roman" w:cs="Times New Roman"/>
          <w:sz w:val="32"/>
          <w:szCs w:val="22"/>
        </w:rPr>
        <w:t xml:space="preserve"> MẠNG CẢM BIẾN KHÔNG DÂY</w:t>
      </w:r>
    </w:p>
    <w:p w:rsidR="0027258F" w:rsidRPr="00B92860" w:rsidRDefault="0027258F" w:rsidP="008952B5">
      <w:pPr>
        <w:spacing w:line="0" w:lineRule="atLeast"/>
        <w:jc w:val="center"/>
        <w:rPr>
          <w:rFonts w:ascii="Times New Roman" w:eastAsia="Times New Roman" w:hAnsi="Times New Roman" w:cs="Times New Roman"/>
          <w:sz w:val="22"/>
          <w:szCs w:val="22"/>
        </w:rPr>
      </w:pPr>
    </w:p>
    <w:p w:rsidR="0027258F" w:rsidRPr="00B92860" w:rsidRDefault="0027258F" w:rsidP="008952B5">
      <w:pPr>
        <w:spacing w:line="0" w:lineRule="atLeast"/>
        <w:jc w:val="center"/>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Tran Cong Hung, Phan Thi The</w:t>
      </w:r>
    </w:p>
    <w:p w:rsidR="0027258F" w:rsidRPr="00B92860" w:rsidRDefault="0027258F" w:rsidP="008952B5">
      <w:pPr>
        <w:spacing w:line="0" w:lineRule="atLeast"/>
        <w:ind w:firstLine="360"/>
        <w:jc w:val="both"/>
        <w:rPr>
          <w:rFonts w:ascii="Times New Roman" w:eastAsia="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sectPr w:rsidR="0027258F" w:rsidRPr="00B92860">
          <w:pgSz w:w="12240" w:h="15840"/>
          <w:pgMar w:top="1440" w:right="1440" w:bottom="1440" w:left="1440" w:header="720" w:footer="720" w:gutter="0"/>
          <w:cols w:space="720"/>
          <w:docGrid w:linePitch="360"/>
        </w:sectPr>
      </w:pPr>
    </w:p>
    <w:p w:rsidR="00036738" w:rsidRPr="00B92860" w:rsidRDefault="00036738" w:rsidP="008952B5">
      <w:pPr>
        <w:ind w:firstLine="360"/>
        <w:jc w:val="both"/>
        <w:rPr>
          <w:rFonts w:ascii="Times New Roman" w:hAnsi="Times New Roman" w:cs="Times New Roman"/>
          <w:sz w:val="22"/>
          <w:szCs w:val="22"/>
        </w:rPr>
      </w:pPr>
      <w:r w:rsidRPr="00B92860">
        <w:rPr>
          <w:rFonts w:ascii="Times New Roman" w:hAnsi="Times New Roman" w:cs="Times New Roman"/>
          <w:b/>
          <w:sz w:val="22"/>
          <w:szCs w:val="22"/>
        </w:rPr>
        <w:lastRenderedPageBreak/>
        <w:t>Tóm tắt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Một mạng </w:t>
      </w:r>
      <w:r w:rsidRPr="00B92860">
        <w:rPr>
          <w:rFonts w:ascii="Times New Roman" w:hAnsi="Times New Roman" w:cs="Times New Roman"/>
          <w:sz w:val="22"/>
          <w:szCs w:val="22"/>
        </w:rPr>
        <w:t xml:space="preserve">cảm biến không dây có thể chứa hàng chục đến hàng nghìn nút cảm biến không dây để giám sát </w:t>
      </w:r>
      <w:r w:rsidR="00906CF0" w:rsidRPr="00B92860">
        <w:rPr>
          <w:rFonts w:ascii="Times New Roman" w:hAnsi="Times New Roman" w:cs="Times New Roman"/>
          <w:sz w:val="22"/>
          <w:szCs w:val="22"/>
        </w:rPr>
        <w:t xml:space="preserve">từng </w:t>
      </w:r>
      <w:r w:rsidRPr="00B92860">
        <w:rPr>
          <w:rFonts w:ascii="Times New Roman" w:hAnsi="Times New Roman" w:cs="Times New Roman"/>
          <w:sz w:val="22"/>
          <w:szCs w:val="22"/>
        </w:rPr>
        <w:t>khu vực</w:t>
      </w:r>
      <w:r w:rsidR="00C52B22" w:rsidRPr="00B92860">
        <w:rPr>
          <w:rFonts w:ascii="Times New Roman" w:hAnsi="Times New Roman" w:cs="Times New Roman"/>
          <w:sz w:val="22"/>
          <w:szCs w:val="22"/>
        </w:rPr>
        <w:t xml:space="preserve"> và </w:t>
      </w:r>
      <w:r w:rsidRPr="00B92860">
        <w:rPr>
          <w:rFonts w:ascii="Times New Roman" w:hAnsi="Times New Roman" w:cs="Times New Roman"/>
          <w:sz w:val="22"/>
          <w:szCs w:val="22"/>
        </w:rPr>
        <w:t xml:space="preserve">được </w:t>
      </w:r>
      <w:r w:rsidR="00C52B22" w:rsidRPr="00B92860">
        <w:rPr>
          <w:rFonts w:ascii="Times New Roman" w:hAnsi="Times New Roman" w:cs="Times New Roman"/>
          <w:sz w:val="22"/>
          <w:szCs w:val="22"/>
        </w:rPr>
        <w:t>ứ</w:t>
      </w:r>
      <w:r w:rsidRPr="00B92860">
        <w:rPr>
          <w:rFonts w:ascii="Times New Roman" w:hAnsi="Times New Roman" w:cs="Times New Roman"/>
          <w:sz w:val="22"/>
          <w:szCs w:val="22"/>
        </w:rPr>
        <w:t xml:space="preserve">ng dụng </w:t>
      </w:r>
      <w:r w:rsidR="00C52B22" w:rsidRPr="00B92860">
        <w:rPr>
          <w:rFonts w:ascii="Times New Roman" w:hAnsi="Times New Roman" w:cs="Times New Roman"/>
          <w:sz w:val="22"/>
          <w:szCs w:val="22"/>
        </w:rPr>
        <w:t>nhiều trong</w:t>
      </w:r>
      <w:r w:rsidRPr="00B92860">
        <w:rPr>
          <w:rFonts w:ascii="Times New Roman" w:hAnsi="Times New Roman" w:cs="Times New Roman"/>
          <w:sz w:val="22"/>
          <w:szCs w:val="22"/>
        </w:rPr>
        <w:t xml:space="preserve"> </w:t>
      </w:r>
      <w:r w:rsidR="00C52B22" w:rsidRPr="00B92860">
        <w:rPr>
          <w:rFonts w:ascii="Times New Roman" w:hAnsi="Times New Roman" w:cs="Times New Roman"/>
          <w:sz w:val="22"/>
          <w:szCs w:val="22"/>
        </w:rPr>
        <w:t xml:space="preserve">công việc </w:t>
      </w:r>
      <w:r w:rsidRPr="00B92860">
        <w:rPr>
          <w:rFonts w:ascii="Times New Roman" w:hAnsi="Times New Roman" w:cs="Times New Roman"/>
          <w:sz w:val="22"/>
          <w:szCs w:val="22"/>
        </w:rPr>
        <w:t xml:space="preserve">bảo mật, giám sát, nghiên cứu biến đổi khí hậu và theo dõi </w:t>
      </w:r>
      <w:r w:rsidR="00C52B22" w:rsidRPr="00B92860">
        <w:rPr>
          <w:rFonts w:ascii="Times New Roman" w:hAnsi="Times New Roman" w:cs="Times New Roman"/>
          <w:sz w:val="22"/>
          <w:szCs w:val="22"/>
        </w:rPr>
        <w:t xml:space="preserve">tình trạng </w:t>
      </w:r>
      <w:r w:rsidRPr="00B92860">
        <w:rPr>
          <w:rFonts w:ascii="Times New Roman" w:hAnsi="Times New Roman" w:cs="Times New Roman"/>
          <w:sz w:val="22"/>
          <w:szCs w:val="22"/>
        </w:rPr>
        <w:t xml:space="preserve">sức khỏe. </w:t>
      </w:r>
      <w:r w:rsidR="00C52B22" w:rsidRPr="00B92860">
        <w:rPr>
          <w:rFonts w:ascii="Times New Roman" w:hAnsi="Times New Roman" w:cs="Times New Roman"/>
          <w:sz w:val="22"/>
          <w:szCs w:val="22"/>
        </w:rPr>
        <w:t>Mỗi</w:t>
      </w:r>
      <w:r w:rsidRPr="00B92860">
        <w:rPr>
          <w:rFonts w:ascii="Times New Roman" w:hAnsi="Times New Roman" w:cs="Times New Roman"/>
          <w:sz w:val="22"/>
          <w:szCs w:val="22"/>
        </w:rPr>
        <w:t xml:space="preserve">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sẽ xử lý, lưu trữ và gửi thông tin đến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khác trong mạng. Để truyền </w:t>
      </w:r>
      <w:r w:rsidR="00F87533" w:rsidRPr="00B92860">
        <w:rPr>
          <w:rFonts w:ascii="Times New Roman" w:hAnsi="Times New Roman" w:cs="Times New Roman"/>
          <w:sz w:val="22"/>
          <w:szCs w:val="22"/>
        </w:rPr>
        <w:t xml:space="preserve">dữ liệu </w:t>
      </w:r>
      <w:r w:rsidR="00E77ACC" w:rsidRPr="00B92860">
        <w:rPr>
          <w:rFonts w:ascii="Times New Roman" w:hAnsi="Times New Roman" w:cs="Times New Roman"/>
          <w:sz w:val="22"/>
          <w:szCs w:val="22"/>
        </w:rPr>
        <w:t xml:space="preserve">thì  </w:t>
      </w:r>
      <w:r w:rsidR="00F87533" w:rsidRPr="00B92860">
        <w:rPr>
          <w:rFonts w:ascii="Times New Roman" w:hAnsi="Times New Roman" w:cs="Times New Roman"/>
          <w:sz w:val="22"/>
          <w:szCs w:val="22"/>
        </w:rPr>
        <w:t>các node</w:t>
      </w:r>
      <w:r w:rsidRPr="00B92860">
        <w:rPr>
          <w:rFonts w:ascii="Times New Roman" w:hAnsi="Times New Roman" w:cs="Times New Roman"/>
          <w:sz w:val="22"/>
          <w:szCs w:val="22"/>
        </w:rPr>
        <w:t xml:space="preserve"> cần có đủ </w:t>
      </w:r>
      <w:r w:rsidR="00C52B22"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năng </w:t>
      </w:r>
      <w:r w:rsidR="00C52B22" w:rsidRPr="00B92860">
        <w:rPr>
          <w:rFonts w:ascii="Times New Roman" w:hAnsi="Times New Roman" w:cs="Times New Roman"/>
          <w:sz w:val="22"/>
          <w:szCs w:val="22"/>
        </w:rPr>
        <w:t>lượng</w:t>
      </w:r>
      <w:r w:rsidRPr="00B92860">
        <w:rPr>
          <w:rFonts w:ascii="Times New Roman" w:hAnsi="Times New Roman" w:cs="Times New Roman"/>
          <w:sz w:val="22"/>
          <w:szCs w:val="22"/>
        </w:rPr>
        <w:t xml:space="preserve"> pin. Nếu một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không có đủ nguồn </w:t>
      </w:r>
      <w:r w:rsidR="00906CF0" w:rsidRPr="00B92860">
        <w:rPr>
          <w:rFonts w:ascii="Times New Roman" w:hAnsi="Times New Roman" w:cs="Times New Roman"/>
          <w:sz w:val="22"/>
          <w:szCs w:val="22"/>
        </w:rPr>
        <w:t xml:space="preserve">năng lượng </w:t>
      </w:r>
      <w:r w:rsidR="00C52B22" w:rsidRPr="00B92860">
        <w:rPr>
          <w:rFonts w:ascii="Times New Roman" w:hAnsi="Times New Roman" w:cs="Times New Roman"/>
          <w:sz w:val="22"/>
          <w:szCs w:val="22"/>
        </w:rPr>
        <w:t>pin</w:t>
      </w:r>
      <w:r w:rsidRPr="00B92860">
        <w:rPr>
          <w:rFonts w:ascii="Times New Roman" w:hAnsi="Times New Roman" w:cs="Times New Roman"/>
          <w:sz w:val="22"/>
          <w:szCs w:val="22"/>
        </w:rPr>
        <w:t xml:space="preserve"> thì nó không thể </w:t>
      </w:r>
      <w:r w:rsidR="007D76D8" w:rsidRPr="00B92860">
        <w:rPr>
          <w:rFonts w:ascii="Times New Roman" w:hAnsi="Times New Roman" w:cs="Times New Roman"/>
          <w:sz w:val="22"/>
          <w:szCs w:val="22"/>
        </w:rPr>
        <w:t>làm việc</w:t>
      </w:r>
      <w:r w:rsidRPr="00B92860">
        <w:rPr>
          <w:rFonts w:ascii="Times New Roman" w:hAnsi="Times New Roman" w:cs="Times New Roman"/>
          <w:sz w:val="22"/>
          <w:szCs w:val="22"/>
        </w:rPr>
        <w:t xml:space="preserve">. Vì vậy, tối ưu hóa năng lượng là một vấn đề lớn trong mạng cảm biến không dây. Để </w:t>
      </w:r>
      <w:r w:rsidR="00C52B22" w:rsidRPr="00B92860">
        <w:rPr>
          <w:rFonts w:ascii="Times New Roman" w:hAnsi="Times New Roman" w:cs="Times New Roman"/>
          <w:sz w:val="22"/>
          <w:szCs w:val="22"/>
        </w:rPr>
        <w:t>tận dụng</w:t>
      </w:r>
      <w:r w:rsidRPr="00B92860">
        <w:rPr>
          <w:rFonts w:ascii="Times New Roman" w:hAnsi="Times New Roman" w:cs="Times New Roman"/>
          <w:sz w:val="22"/>
          <w:szCs w:val="22"/>
        </w:rPr>
        <w:t xml:space="preserve"> sức mạnh của các </w:t>
      </w:r>
      <w:r w:rsidR="00F87533" w:rsidRPr="00B92860">
        <w:rPr>
          <w:rFonts w:ascii="Times New Roman" w:hAnsi="Times New Roman" w:cs="Times New Roman"/>
          <w:sz w:val="22"/>
          <w:szCs w:val="22"/>
        </w:rPr>
        <w:t>node</w:t>
      </w:r>
      <w:r w:rsidRPr="00B92860">
        <w:rPr>
          <w:rFonts w:ascii="Times New Roman" w:hAnsi="Times New Roman" w:cs="Times New Roman"/>
          <w:sz w:val="22"/>
          <w:szCs w:val="22"/>
        </w:rPr>
        <w:t xml:space="preserve"> và duy trì tuổi thọ của  </w:t>
      </w:r>
      <w:r w:rsidR="000E5B4F" w:rsidRPr="00B92860">
        <w:rPr>
          <w:rFonts w:ascii="Times New Roman" w:hAnsi="Times New Roman" w:cs="Times New Roman"/>
          <w:sz w:val="22"/>
          <w:szCs w:val="22"/>
        </w:rPr>
        <w:t xml:space="preserve">các </w:t>
      </w:r>
      <w:r w:rsidRPr="00B92860">
        <w:rPr>
          <w:rFonts w:ascii="Times New Roman" w:hAnsi="Times New Roman" w:cs="Times New Roman"/>
          <w:sz w:val="22"/>
          <w:szCs w:val="22"/>
        </w:rPr>
        <w:t xml:space="preserve">mạng cảm biến không dây cần phải có một thuật toán định tuyến hiệu quả. Trong bài báo này, chúng tôi nghiên cứu </w:t>
      </w:r>
      <w:r w:rsidR="000E5B4F" w:rsidRPr="00B92860">
        <w:rPr>
          <w:rFonts w:ascii="Times New Roman" w:hAnsi="Times New Roman" w:cs="Times New Roman"/>
          <w:sz w:val="22"/>
          <w:szCs w:val="22"/>
        </w:rPr>
        <w:t xml:space="preserve">giải pháp chọn cơ chế </w:t>
      </w:r>
      <w:r w:rsidRPr="00B92860">
        <w:rPr>
          <w:rFonts w:ascii="Times New Roman" w:hAnsi="Times New Roman" w:cs="Times New Roman"/>
          <w:sz w:val="22"/>
          <w:szCs w:val="22"/>
        </w:rPr>
        <w:t xml:space="preserve"> ClusterHead và sử dụng thuật toán Dijkstra, để tìm đường đi ngắn nhất  </w:t>
      </w:r>
      <w:r w:rsidR="00D32111">
        <w:rPr>
          <w:rFonts w:ascii="Times New Roman" w:hAnsi="Times New Roman" w:cs="Times New Roman"/>
          <w:sz w:val="22"/>
          <w:szCs w:val="22"/>
        </w:rPr>
        <w:t>từ</w:t>
      </w:r>
      <w:r w:rsidR="00F87533"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 xml:space="preserve">các </w:t>
      </w:r>
      <w:r w:rsidR="00F87533" w:rsidRPr="00B92860">
        <w:rPr>
          <w:rFonts w:ascii="Times New Roman" w:hAnsi="Times New Roman" w:cs="Times New Roman"/>
          <w:sz w:val="22"/>
          <w:szCs w:val="22"/>
        </w:rPr>
        <w:t xml:space="preserve">Cluster Heads </w:t>
      </w:r>
      <w:r w:rsidR="00D32111">
        <w:rPr>
          <w:rFonts w:ascii="Times New Roman" w:hAnsi="Times New Roman" w:cs="Times New Roman"/>
          <w:sz w:val="22"/>
          <w:szCs w:val="22"/>
        </w:rPr>
        <w:t>tớí</w:t>
      </w:r>
      <w:r w:rsidR="00E77ACC" w:rsidRPr="00B92860">
        <w:rPr>
          <w:rFonts w:ascii="Times New Roman" w:hAnsi="Times New Roman" w:cs="Times New Roman"/>
          <w:sz w:val="22"/>
          <w:szCs w:val="22"/>
        </w:rPr>
        <w:t xml:space="preserve"> </w:t>
      </w:r>
      <w:r w:rsidR="00906CF0" w:rsidRPr="00B92860">
        <w:rPr>
          <w:rFonts w:ascii="Times New Roman" w:hAnsi="Times New Roman" w:cs="Times New Roman"/>
          <w:sz w:val="22"/>
          <w:szCs w:val="22"/>
        </w:rPr>
        <w:t>trạm gốc</w:t>
      </w:r>
      <w:r w:rsidR="00D32111">
        <w:rPr>
          <w:rFonts w:ascii="Times New Roman" w:hAnsi="Times New Roman" w:cs="Times New Roman"/>
          <w:sz w:val="22"/>
          <w:szCs w:val="22"/>
        </w:rPr>
        <w:t>(BS)</w:t>
      </w:r>
      <w:r w:rsidR="00F87533"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F87533" w:rsidRPr="00B92860" w:rsidRDefault="00F87533" w:rsidP="008952B5">
      <w:pPr>
        <w:ind w:firstLine="360"/>
        <w:jc w:val="both"/>
        <w:rPr>
          <w:rFonts w:ascii="Times New Roman" w:eastAsia="Times New Roman" w:hAnsi="Times New Roman" w:cs="Times New Roman"/>
          <w:b/>
          <w:sz w:val="18"/>
          <w:szCs w:val="22"/>
        </w:rPr>
      </w:pPr>
      <w:r w:rsidRPr="00B92860">
        <w:rPr>
          <w:rFonts w:ascii="Times New Roman" w:hAnsi="Times New Roman" w:cs="Times New Roman"/>
          <w:sz w:val="18"/>
          <w:szCs w:val="22"/>
        </w:rPr>
        <w:t xml:space="preserve">Các thuật ngữ : </w:t>
      </w:r>
      <w:r w:rsidRPr="00B92860">
        <w:rPr>
          <w:rFonts w:ascii="Times New Roman" w:eastAsia="Times New Roman" w:hAnsi="Times New Roman" w:cs="Times New Roman"/>
          <w:b/>
          <w:sz w:val="18"/>
          <w:szCs w:val="22"/>
        </w:rPr>
        <w:t>Cluster Head, Dijkstra, Leach WSN</w:t>
      </w:r>
    </w:p>
    <w:p w:rsidR="0027258F" w:rsidRPr="00B92860" w:rsidRDefault="0027258F" w:rsidP="008952B5">
      <w:pPr>
        <w:ind w:firstLine="360"/>
        <w:jc w:val="both"/>
        <w:rPr>
          <w:rFonts w:ascii="Times New Roman" w:hAnsi="Times New Roman" w:cs="Times New Roman"/>
          <w:b/>
          <w:sz w:val="18"/>
          <w:szCs w:val="22"/>
        </w:rPr>
      </w:pPr>
    </w:p>
    <w:p w:rsidR="00F87533" w:rsidRPr="00B92860" w:rsidRDefault="00F87533" w:rsidP="008952B5">
      <w:pPr>
        <w:ind w:firstLine="360"/>
        <w:jc w:val="center"/>
        <w:rPr>
          <w:rFonts w:ascii="Times New Roman" w:hAnsi="Times New Roman" w:cs="Times New Roman"/>
          <w:b/>
          <w:sz w:val="22"/>
          <w:szCs w:val="22"/>
        </w:rPr>
      </w:pPr>
      <w:r w:rsidRPr="00B92860">
        <w:rPr>
          <w:rFonts w:ascii="Times New Roman" w:hAnsi="Times New Roman" w:cs="Times New Roman"/>
          <w:b/>
          <w:sz w:val="22"/>
          <w:szCs w:val="22"/>
        </w:rPr>
        <w:t>I.</w:t>
      </w:r>
      <w:r w:rsidR="008952B5" w:rsidRPr="00B92860">
        <w:rPr>
          <w:rFonts w:ascii="Times New Roman" w:hAnsi="Times New Roman" w:cs="Times New Roman"/>
          <w:b/>
          <w:sz w:val="22"/>
          <w:szCs w:val="22"/>
        </w:rPr>
        <w:t xml:space="preserve"> </w:t>
      </w:r>
      <w:r w:rsidRPr="00B92860">
        <w:rPr>
          <w:rFonts w:ascii="Times New Roman" w:hAnsi="Times New Roman" w:cs="Times New Roman"/>
          <w:b/>
          <w:sz w:val="22"/>
          <w:szCs w:val="22"/>
        </w:rPr>
        <w:t>GIỚI THIỆU</w:t>
      </w:r>
    </w:p>
    <w:p w:rsidR="0027258F" w:rsidRPr="00B92860" w:rsidRDefault="0027258F" w:rsidP="008952B5">
      <w:pPr>
        <w:ind w:firstLine="360"/>
        <w:jc w:val="both"/>
        <w:rPr>
          <w:rFonts w:ascii="Times New Roman" w:hAnsi="Times New Roman" w:cs="Times New Roman"/>
          <w:sz w:val="22"/>
          <w:szCs w:val="22"/>
        </w:rPr>
      </w:pPr>
    </w:p>
    <w:p w:rsidR="00F87533"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Một mạng cảm biến có thể được thực hiện bằng cách lắp </w:t>
      </w:r>
      <w:r w:rsidR="00906CF0" w:rsidRPr="00B92860">
        <w:rPr>
          <w:rFonts w:ascii="Times New Roman" w:hAnsi="Times New Roman" w:cs="Times New Roman"/>
          <w:sz w:val="22"/>
          <w:szCs w:val="22"/>
        </w:rPr>
        <w:t>đặt</w:t>
      </w:r>
      <w:r w:rsidRPr="00B92860">
        <w:rPr>
          <w:rFonts w:ascii="Times New Roman" w:hAnsi="Times New Roman" w:cs="Times New Roman"/>
          <w:sz w:val="22"/>
          <w:szCs w:val="22"/>
        </w:rPr>
        <w:t xml:space="preserve"> các nút cảm biến thành các cụm. Mỗi cụm có một </w:t>
      </w:r>
      <w:r w:rsidR="00906CF0" w:rsidRPr="00B92860">
        <w:rPr>
          <w:rFonts w:ascii="Times New Roman" w:hAnsi="Times New Roman" w:cs="Times New Roman"/>
          <w:sz w:val="22"/>
          <w:szCs w:val="22"/>
        </w:rPr>
        <w:t>leader</w:t>
      </w:r>
      <w:r w:rsidRPr="00B92860">
        <w:rPr>
          <w:rFonts w:ascii="Times New Roman" w:hAnsi="Times New Roman" w:cs="Times New Roman"/>
          <w:sz w:val="22"/>
          <w:szCs w:val="22"/>
        </w:rPr>
        <w:t xml:space="preserve"> được gọ</w:t>
      </w:r>
      <w:r w:rsidR="001B7BBD">
        <w:rPr>
          <w:rFonts w:ascii="Times New Roman" w:hAnsi="Times New Roman" w:cs="Times New Roman"/>
          <w:sz w:val="22"/>
          <w:szCs w:val="22"/>
        </w:rPr>
        <w:t>i là C</w:t>
      </w:r>
      <w:r w:rsidRPr="00B92860">
        <w:rPr>
          <w:rFonts w:ascii="Times New Roman" w:hAnsi="Times New Roman" w:cs="Times New Roman"/>
          <w:sz w:val="22"/>
          <w:szCs w:val="22"/>
        </w:rPr>
        <w:t xml:space="preserve">lusterhead (CH). Một </w:t>
      </w:r>
      <w:r w:rsidR="0042218B" w:rsidRPr="00B92860">
        <w:rPr>
          <w:rFonts w:ascii="Times New Roman" w:hAnsi="Times New Roman" w:cs="Times New Roman"/>
          <w:sz w:val="22"/>
          <w:szCs w:val="22"/>
        </w:rPr>
        <w:t>ClusterHead</w:t>
      </w:r>
      <w:r w:rsidRPr="00B92860">
        <w:rPr>
          <w:rFonts w:ascii="Times New Roman" w:hAnsi="Times New Roman" w:cs="Times New Roman"/>
          <w:sz w:val="22"/>
          <w:szCs w:val="22"/>
        </w:rPr>
        <w:t xml:space="preserve"> có thể được </w:t>
      </w:r>
      <w:r w:rsidR="00906CF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bởi các </w:t>
      </w:r>
      <w:r w:rsidR="00906CF0" w:rsidRPr="00B92860">
        <w:rPr>
          <w:rFonts w:ascii="Times New Roman" w:hAnsi="Times New Roman" w:cs="Times New Roman"/>
          <w:sz w:val="22"/>
          <w:szCs w:val="22"/>
        </w:rPr>
        <w:t>node thành viên</w:t>
      </w:r>
      <w:r w:rsidRPr="00B92860">
        <w:rPr>
          <w:rFonts w:ascii="Times New Roman" w:hAnsi="Times New Roman" w:cs="Times New Roman"/>
          <w:sz w:val="22"/>
          <w:szCs w:val="22"/>
        </w:rPr>
        <w:t xml:space="preserve"> trong một cụm hoặc </w:t>
      </w:r>
      <w:r w:rsidR="00906CF0" w:rsidRPr="00B92860">
        <w:rPr>
          <w:rFonts w:ascii="Times New Roman" w:hAnsi="Times New Roman" w:cs="Times New Roman"/>
          <w:sz w:val="22"/>
          <w:szCs w:val="22"/>
        </w:rPr>
        <w:t>do người thiết kế chỉ định</w:t>
      </w:r>
      <w:r w:rsidRPr="00B92860">
        <w:rPr>
          <w:rFonts w:ascii="Times New Roman" w:hAnsi="Times New Roman" w:cs="Times New Roman"/>
          <w:sz w:val="22"/>
          <w:szCs w:val="22"/>
        </w:rPr>
        <w:t xml:space="preserve">. Các thành viên cụm có thể được cố định hoặc thay đổi. Một số thuật toán phân cụm đã được thiết kế riêng cho các </w:t>
      </w:r>
      <w:r w:rsidR="00DB589D"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để có khả năng mở rộng và giao tiếp hiệu quả. </w:t>
      </w:r>
      <w:r w:rsidR="00DB589D" w:rsidRPr="00B92860">
        <w:rPr>
          <w:rFonts w:ascii="Times New Roman" w:hAnsi="Times New Roman" w:cs="Times New Roman"/>
          <w:sz w:val="22"/>
          <w:szCs w:val="22"/>
        </w:rPr>
        <w:t>Khái niệm</w:t>
      </w:r>
      <w:r w:rsidRPr="00B92860">
        <w:rPr>
          <w:rFonts w:ascii="Times New Roman" w:hAnsi="Times New Roman" w:cs="Times New Roman"/>
          <w:sz w:val="22"/>
          <w:szCs w:val="22"/>
        </w:rPr>
        <w:t xml:space="preserve"> cụm dựa trên </w:t>
      </w:r>
      <w:r w:rsidR="0042218B" w:rsidRPr="00B92860">
        <w:rPr>
          <w:rFonts w:ascii="Times New Roman" w:hAnsi="Times New Roman" w:cs="Times New Roman"/>
          <w:sz w:val="22"/>
          <w:szCs w:val="22"/>
        </w:rPr>
        <w:t xml:space="preserve">cơ chế </w:t>
      </w:r>
      <w:r w:rsidRPr="00B92860">
        <w:rPr>
          <w:rFonts w:ascii="Times New Roman" w:hAnsi="Times New Roman" w:cs="Times New Roman"/>
          <w:sz w:val="22"/>
          <w:szCs w:val="22"/>
        </w:rPr>
        <w:t xml:space="preserve">định tuyến </w:t>
      </w:r>
      <w:r w:rsidR="0042218B" w:rsidRPr="00B92860">
        <w:rPr>
          <w:rFonts w:ascii="Times New Roman" w:hAnsi="Times New Roman" w:cs="Times New Roman"/>
          <w:sz w:val="22"/>
          <w:szCs w:val="22"/>
        </w:rPr>
        <w:t>được đánh giá là có hiệu quả trong các mạng cảm biến không dây</w:t>
      </w:r>
      <w:r w:rsidRPr="00B92860">
        <w:rPr>
          <w:rFonts w:ascii="Times New Roman" w:hAnsi="Times New Roman" w:cs="Times New Roman"/>
          <w:sz w:val="22"/>
          <w:szCs w:val="22"/>
        </w:rPr>
        <w:t xml:space="preserve">. Trong kiến ​​trúc phân cấp, các nút </w:t>
      </w:r>
      <w:r w:rsidR="00A20368">
        <w:rPr>
          <w:rFonts w:ascii="Times New Roman" w:hAnsi="Times New Roman" w:cs="Times New Roman"/>
          <w:sz w:val="22"/>
          <w:szCs w:val="22"/>
        </w:rPr>
        <w:t xml:space="preserve">có nguồn năng lượng cao hơn </w:t>
      </w:r>
      <w:r w:rsidR="0042218B" w:rsidRPr="00B92860">
        <w:rPr>
          <w:rFonts w:ascii="Times New Roman" w:hAnsi="Times New Roman" w:cs="Times New Roman"/>
          <w:sz w:val="22"/>
          <w:szCs w:val="22"/>
        </w:rPr>
        <w:t>giữ vai trò ClusterHead</w:t>
      </w:r>
      <w:r w:rsidRPr="00B92860">
        <w:rPr>
          <w:rFonts w:ascii="Times New Roman" w:hAnsi="Times New Roman" w:cs="Times New Roman"/>
          <w:sz w:val="22"/>
          <w:szCs w:val="22"/>
        </w:rPr>
        <w:t xml:space="preserve"> </w:t>
      </w:r>
      <w:r w:rsidR="0042218B" w:rsidRPr="00B92860">
        <w:rPr>
          <w:rFonts w:ascii="Times New Roman" w:hAnsi="Times New Roman" w:cs="Times New Roman"/>
          <w:sz w:val="22"/>
          <w:szCs w:val="22"/>
        </w:rPr>
        <w:t>sẽ</w:t>
      </w:r>
      <w:r w:rsidRPr="00B92860">
        <w:rPr>
          <w:rFonts w:ascii="Times New Roman" w:hAnsi="Times New Roman" w:cs="Times New Roman"/>
          <w:sz w:val="22"/>
          <w:szCs w:val="22"/>
        </w:rPr>
        <w:t xml:space="preserve"> xử lý và gửi thông tin </w:t>
      </w:r>
      <w:r w:rsidR="00A20368">
        <w:rPr>
          <w:rFonts w:ascii="Times New Roman" w:hAnsi="Times New Roman" w:cs="Times New Roman"/>
          <w:sz w:val="22"/>
          <w:szCs w:val="22"/>
        </w:rPr>
        <w:t>trong khi các node có nguồn năng lượng thấp có thể được thực hiện giữ vai trò trạm cảm biến</w:t>
      </w:r>
      <w:r w:rsidRPr="00B92860">
        <w:rPr>
          <w:rFonts w:ascii="Times New Roman" w:hAnsi="Times New Roman" w:cs="Times New Roman"/>
          <w:sz w:val="22"/>
          <w:szCs w:val="22"/>
        </w:rPr>
        <w:t xml:space="preserve">. Một số giao thức định tuyến </w:t>
      </w:r>
      <w:r w:rsidR="00DC741C" w:rsidRPr="00B92860">
        <w:rPr>
          <w:rFonts w:ascii="Times New Roman" w:hAnsi="Times New Roman" w:cs="Times New Roman"/>
          <w:sz w:val="22"/>
          <w:szCs w:val="22"/>
        </w:rPr>
        <w:t>được nhắc đến trong nhóm nầy là</w:t>
      </w:r>
      <w:r w:rsidRPr="00B92860">
        <w:rPr>
          <w:rFonts w:ascii="Times New Roman" w:hAnsi="Times New Roman" w:cs="Times New Roman"/>
          <w:sz w:val="22"/>
          <w:szCs w:val="22"/>
        </w:rPr>
        <w:t xml:space="preserve">: LEACH (Heinzelman 2000) [1, 2], PEGASIS (Lindsey 2002) [3], TEEN [4] (Manjeshwar 2001) và </w:t>
      </w:r>
      <w:r w:rsidRPr="00B92860">
        <w:rPr>
          <w:rFonts w:ascii="Times New Roman" w:hAnsi="Times New Roman" w:cs="Times New Roman"/>
          <w:sz w:val="22"/>
          <w:szCs w:val="22"/>
        </w:rPr>
        <w:lastRenderedPageBreak/>
        <w:t xml:space="preserve">APTEEN [5] (Manjeshwar 2001). </w:t>
      </w:r>
      <w:r w:rsidR="00DA5CD8" w:rsidRPr="00B92860">
        <w:rPr>
          <w:rFonts w:ascii="Times New Roman" w:hAnsi="Times New Roman" w:cs="Times New Roman"/>
          <w:sz w:val="22"/>
          <w:szCs w:val="22"/>
        </w:rPr>
        <w:t>Gần đây, hầu hết</w:t>
      </w:r>
      <w:r w:rsidRPr="00B92860">
        <w:rPr>
          <w:rFonts w:ascii="Times New Roman" w:hAnsi="Times New Roman" w:cs="Times New Roman"/>
          <w:sz w:val="22"/>
          <w:szCs w:val="22"/>
        </w:rPr>
        <w:t xml:space="preserve"> các giao thức </w:t>
      </w:r>
      <w:r w:rsidR="007258B9" w:rsidRPr="00B92860">
        <w:rPr>
          <w:rFonts w:ascii="Times New Roman" w:hAnsi="Times New Roman" w:cs="Times New Roman"/>
          <w:sz w:val="22"/>
          <w:szCs w:val="22"/>
        </w:rPr>
        <w:t xml:space="preserve">được thiết kế cho các mạng không đồng nhất </w:t>
      </w:r>
      <w:r w:rsidRPr="00B92860">
        <w:rPr>
          <w:rFonts w:ascii="Times New Roman" w:hAnsi="Times New Roman" w:cs="Times New Roman"/>
          <w:sz w:val="22"/>
          <w:szCs w:val="22"/>
        </w:rPr>
        <w:t>đều dựa trên kỹ thuật phân cụm</w:t>
      </w:r>
      <w:r w:rsidR="00DA5CD8"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được đánh giá là có</w:t>
      </w:r>
      <w:r w:rsidRPr="00B92860">
        <w:rPr>
          <w:rFonts w:ascii="Times New Roman" w:hAnsi="Times New Roman" w:cs="Times New Roman"/>
          <w:sz w:val="22"/>
          <w:szCs w:val="22"/>
        </w:rPr>
        <w:t xml:space="preserve"> </w:t>
      </w:r>
      <w:r w:rsidR="007258B9" w:rsidRPr="00B92860">
        <w:rPr>
          <w:rFonts w:ascii="Times New Roman" w:hAnsi="Times New Roman" w:cs="Times New Roman"/>
          <w:sz w:val="22"/>
          <w:szCs w:val="22"/>
        </w:rPr>
        <w:t xml:space="preserve">hiệu quả về </w:t>
      </w:r>
      <w:r w:rsidRPr="00B92860">
        <w:rPr>
          <w:rFonts w:ascii="Times New Roman" w:hAnsi="Times New Roman" w:cs="Times New Roman"/>
          <w:sz w:val="22"/>
          <w:szCs w:val="22"/>
        </w:rPr>
        <w:t xml:space="preserve">khả năng mở rộng và tiết kiệm năng lượng cho các </w:t>
      </w:r>
      <w:r w:rsidR="007258B9"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w:t>
      </w:r>
    </w:p>
    <w:p w:rsidR="008952B5" w:rsidRPr="00B92860" w:rsidRDefault="008952B5" w:rsidP="008952B5">
      <w:pPr>
        <w:ind w:firstLine="360"/>
        <w:jc w:val="center"/>
        <w:rPr>
          <w:rFonts w:ascii="Times New Roman" w:hAnsi="Times New Roman" w:cs="Times New Roman"/>
          <w:sz w:val="22"/>
          <w:szCs w:val="22"/>
        </w:rPr>
      </w:pPr>
    </w:p>
    <w:p w:rsidR="006A392D"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Bản thảo  nhận  ngày 1 tháng 9 năm 2015. </w:t>
      </w:r>
    </w:p>
    <w:p w:rsidR="00AC788B" w:rsidRPr="00B92860" w:rsidRDefault="00AC788B" w:rsidP="0042218B">
      <w:pPr>
        <w:rPr>
          <w:rFonts w:ascii="Times New Roman" w:hAnsi="Times New Roman" w:cs="Times New Roman"/>
          <w:szCs w:val="22"/>
        </w:rPr>
      </w:pPr>
      <w:r w:rsidRPr="00B92860">
        <w:rPr>
          <w:rFonts w:ascii="Times New Roman" w:hAnsi="Times New Roman" w:cs="Times New Roman"/>
          <w:szCs w:val="22"/>
        </w:rPr>
        <w:t xml:space="preserve">Được </w:t>
      </w:r>
      <w:r w:rsidR="006A392D" w:rsidRPr="00B92860">
        <w:rPr>
          <w:rFonts w:ascii="Times New Roman" w:hAnsi="Times New Roman" w:cs="Times New Roman"/>
          <w:szCs w:val="22"/>
        </w:rPr>
        <w:t>duyệt</w:t>
      </w:r>
      <w:r w:rsidRPr="00B92860">
        <w:rPr>
          <w:rFonts w:ascii="Times New Roman" w:hAnsi="Times New Roman" w:cs="Times New Roman"/>
          <w:szCs w:val="22"/>
        </w:rPr>
        <w:t>: ngày 6 tháng 10 năm 2015</w:t>
      </w:r>
    </w:p>
    <w:p w:rsidR="00AC788B" w:rsidRPr="00B92860" w:rsidRDefault="006A392D" w:rsidP="008952B5">
      <w:pPr>
        <w:rPr>
          <w:rFonts w:ascii="Times New Roman" w:hAnsi="Times New Roman" w:cs="Times New Roman"/>
          <w:szCs w:val="22"/>
        </w:rPr>
      </w:pPr>
      <w:r w:rsidRPr="00B92860">
        <w:rPr>
          <w:rFonts w:ascii="Times New Roman" w:hAnsi="Times New Roman" w:cs="Times New Roman"/>
          <w:szCs w:val="22"/>
        </w:rPr>
        <w:t xml:space="preserve">Tiến sĩ </w:t>
      </w:r>
      <w:r w:rsidR="00AC788B" w:rsidRPr="00B92860">
        <w:rPr>
          <w:rFonts w:ascii="Times New Roman" w:hAnsi="Times New Roman" w:cs="Times New Roman"/>
          <w:szCs w:val="22"/>
        </w:rPr>
        <w:t xml:space="preserve">Trần Công Hùng, </w:t>
      </w:r>
      <w:r w:rsidR="001B43F4" w:rsidRPr="00B92860">
        <w:rPr>
          <w:rFonts w:ascii="Times New Roman" w:hAnsi="Times New Roman" w:cs="Times New Roman"/>
          <w:szCs w:val="22"/>
        </w:rPr>
        <w:t>công tác tại</w:t>
      </w:r>
      <w:r w:rsidR="00AC788B" w:rsidRPr="00B92860">
        <w:rPr>
          <w:rFonts w:ascii="Times New Roman" w:hAnsi="Times New Roman" w:cs="Times New Roman"/>
          <w:szCs w:val="22"/>
        </w:rPr>
        <w:t xml:space="preserve"> Học viện Công nghệ Bưu chính Viễn thông, Việt Nam (e-mail: conghung@ptithcm.edu.vn).</w:t>
      </w:r>
    </w:p>
    <w:p w:rsidR="00AC788B" w:rsidRPr="00B92860" w:rsidRDefault="00AC788B" w:rsidP="008952B5">
      <w:pPr>
        <w:rPr>
          <w:rFonts w:ascii="Times New Roman" w:hAnsi="Times New Roman" w:cs="Times New Roman"/>
          <w:szCs w:val="22"/>
        </w:rPr>
      </w:pPr>
      <w:r w:rsidRPr="00B92860">
        <w:rPr>
          <w:rFonts w:ascii="Times New Roman" w:hAnsi="Times New Roman" w:cs="Times New Roman"/>
          <w:szCs w:val="22"/>
        </w:rPr>
        <w:t>Phan Thị Thế, giả</w:t>
      </w:r>
      <w:r w:rsidR="001B43F4" w:rsidRPr="00B92860">
        <w:rPr>
          <w:rFonts w:ascii="Times New Roman" w:hAnsi="Times New Roman" w:cs="Times New Roman"/>
          <w:szCs w:val="22"/>
        </w:rPr>
        <w:t>ng viên.</w:t>
      </w:r>
      <w:r w:rsidRPr="00B92860">
        <w:rPr>
          <w:rFonts w:ascii="Times New Roman" w:hAnsi="Times New Roman" w:cs="Times New Roman"/>
          <w:szCs w:val="22"/>
        </w:rPr>
        <w:t xml:space="preserve"> </w:t>
      </w:r>
      <w:r w:rsidR="001B43F4" w:rsidRPr="00B92860">
        <w:rPr>
          <w:rFonts w:ascii="Times New Roman" w:hAnsi="Times New Roman" w:cs="Times New Roman"/>
          <w:szCs w:val="22"/>
        </w:rPr>
        <w:t xml:space="preserve">công tác tại </w:t>
      </w:r>
      <w:r w:rsidRPr="00B92860">
        <w:rPr>
          <w:rFonts w:ascii="Times New Roman" w:hAnsi="Times New Roman" w:cs="Times New Roman"/>
          <w:szCs w:val="22"/>
        </w:rPr>
        <w:t>trườ</w:t>
      </w:r>
      <w:r w:rsidR="001B43F4" w:rsidRPr="00B92860">
        <w:rPr>
          <w:rFonts w:ascii="Times New Roman" w:hAnsi="Times New Roman" w:cs="Times New Roman"/>
          <w:szCs w:val="22"/>
        </w:rPr>
        <w:t xml:space="preserve">ng Thủ </w:t>
      </w:r>
      <w:r w:rsidRPr="00B92860">
        <w:rPr>
          <w:rFonts w:ascii="Times New Roman" w:hAnsi="Times New Roman" w:cs="Times New Roman"/>
          <w:szCs w:val="22"/>
        </w:rPr>
        <w:t>Đức, Việt Nam (e-mail: phanthithe @ gmail).</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tối ưu hóa mức tiêu thụ </w:t>
      </w:r>
      <w:r w:rsidR="00A46B21" w:rsidRPr="00B92860">
        <w:rPr>
          <w:rFonts w:ascii="Times New Roman" w:hAnsi="Times New Roman" w:cs="Times New Roman"/>
          <w:sz w:val="22"/>
          <w:szCs w:val="22"/>
        </w:rPr>
        <w:t>điện năng</w:t>
      </w:r>
      <w:r w:rsidRPr="00B92860">
        <w:rPr>
          <w:rFonts w:ascii="Times New Roman" w:hAnsi="Times New Roman" w:cs="Times New Roman"/>
          <w:sz w:val="22"/>
          <w:szCs w:val="22"/>
        </w:rPr>
        <w:t xml:space="preserve"> và tối đa hóa thời gian sử dụng của </w:t>
      </w:r>
      <w:r w:rsidR="00A46B21" w:rsidRPr="00B92860">
        <w:rPr>
          <w:rFonts w:ascii="Times New Roman" w:hAnsi="Times New Roman" w:cs="Times New Roman"/>
          <w:sz w:val="22"/>
          <w:szCs w:val="22"/>
        </w:rPr>
        <w:t>mạng cảm biến không dây</w:t>
      </w:r>
      <w:r w:rsidRPr="00B92860">
        <w:rPr>
          <w:rFonts w:ascii="Times New Roman" w:hAnsi="Times New Roman" w:cs="Times New Roman"/>
          <w:sz w:val="22"/>
          <w:szCs w:val="22"/>
        </w:rPr>
        <w:t xml:space="preserve"> [6], </w:t>
      </w:r>
      <w:r w:rsidR="00726415" w:rsidRPr="00B92860">
        <w:rPr>
          <w:rFonts w:ascii="Times New Roman" w:hAnsi="Times New Roman" w:cs="Times New Roman"/>
          <w:sz w:val="22"/>
          <w:szCs w:val="22"/>
        </w:rPr>
        <w:t xml:space="preserve">việc </w:t>
      </w:r>
      <w:r w:rsidRPr="00B92860">
        <w:rPr>
          <w:rFonts w:ascii="Times New Roman" w:hAnsi="Times New Roman" w:cs="Times New Roman"/>
          <w:sz w:val="22"/>
          <w:szCs w:val="22"/>
        </w:rPr>
        <w:t xml:space="preserve">triển khai cảm biến cân bằng cũng như </w:t>
      </w:r>
      <w:r w:rsidR="00726415" w:rsidRPr="00B92860">
        <w:rPr>
          <w:rFonts w:ascii="Times New Roman" w:hAnsi="Times New Roman" w:cs="Times New Roman"/>
          <w:sz w:val="22"/>
          <w:szCs w:val="22"/>
        </w:rPr>
        <w:t xml:space="preserve">tìm đường đi có chi phí thấp nhất thông qua </w:t>
      </w:r>
      <w:r w:rsidRPr="00B92860">
        <w:rPr>
          <w:rFonts w:ascii="Times New Roman" w:hAnsi="Times New Roman" w:cs="Times New Roman"/>
          <w:sz w:val="22"/>
          <w:szCs w:val="22"/>
        </w:rPr>
        <w:t xml:space="preserve">thuật toán Dijkstra[7]. Thuật toán </w:t>
      </w:r>
      <w:r w:rsidR="00726415" w:rsidRPr="00B92860">
        <w:rPr>
          <w:rFonts w:ascii="Times New Roman" w:hAnsi="Times New Roman" w:cs="Times New Roman"/>
          <w:sz w:val="22"/>
          <w:szCs w:val="22"/>
        </w:rPr>
        <w:t xml:space="preserve">nầy </w:t>
      </w:r>
      <w:r w:rsidRPr="00B92860">
        <w:rPr>
          <w:rFonts w:ascii="Times New Roman" w:hAnsi="Times New Roman" w:cs="Times New Roman"/>
          <w:sz w:val="22"/>
          <w:szCs w:val="22"/>
        </w:rPr>
        <w:t xml:space="preserve"> sẽ tìm đường </w:t>
      </w:r>
      <w:r w:rsidR="00726415" w:rsidRPr="00B92860">
        <w:rPr>
          <w:rFonts w:ascii="Times New Roman" w:hAnsi="Times New Roman" w:cs="Times New Roman"/>
          <w:sz w:val="22"/>
          <w:szCs w:val="22"/>
        </w:rPr>
        <w:t>đi có chi phí</w:t>
      </w:r>
      <w:r w:rsidRPr="00B92860">
        <w:rPr>
          <w:rFonts w:ascii="Times New Roman" w:hAnsi="Times New Roman" w:cs="Times New Roman"/>
          <w:sz w:val="22"/>
          <w:szCs w:val="22"/>
        </w:rPr>
        <w:t xml:space="preserve"> thấp nhất dựa trên khoảng cách </w:t>
      </w:r>
      <w:r w:rsidR="00726415" w:rsidRPr="00B92860">
        <w:rPr>
          <w:rFonts w:ascii="Times New Roman" w:hAnsi="Times New Roman" w:cs="Times New Roman"/>
          <w:sz w:val="22"/>
          <w:szCs w:val="22"/>
        </w:rPr>
        <w:t>giữa các node</w:t>
      </w:r>
      <w:r w:rsidRPr="00B92860">
        <w:rPr>
          <w:rFonts w:ascii="Times New Roman" w:hAnsi="Times New Roman" w:cs="Times New Roman"/>
          <w:sz w:val="22"/>
          <w:szCs w:val="22"/>
        </w:rPr>
        <w:t xml:space="preserve">, trong khi chúng tôi </w:t>
      </w:r>
      <w:r w:rsidR="00726415" w:rsidRPr="00B92860">
        <w:rPr>
          <w:rFonts w:ascii="Times New Roman" w:hAnsi="Times New Roman" w:cs="Times New Roman"/>
          <w:sz w:val="22"/>
          <w:szCs w:val="22"/>
        </w:rPr>
        <w:t xml:space="preserve">áp dụng thuật toán nầy để </w:t>
      </w:r>
      <w:r w:rsidR="00A46B21" w:rsidRPr="00B92860">
        <w:rPr>
          <w:rFonts w:ascii="Times New Roman" w:hAnsi="Times New Roman" w:cs="Times New Roman"/>
          <w:sz w:val="22"/>
          <w:szCs w:val="22"/>
        </w:rPr>
        <w:t xml:space="preserve">chọn </w:t>
      </w:r>
      <w:r w:rsidR="00726415" w:rsidRPr="00B92860">
        <w:rPr>
          <w:rFonts w:ascii="Times New Roman" w:hAnsi="Times New Roman" w:cs="Times New Roman"/>
          <w:sz w:val="22"/>
          <w:szCs w:val="22"/>
        </w:rPr>
        <w:t xml:space="preserve">đường đi </w:t>
      </w:r>
      <w:r w:rsidR="00A46B21" w:rsidRPr="00B92860">
        <w:rPr>
          <w:rFonts w:ascii="Times New Roman" w:hAnsi="Times New Roman" w:cs="Times New Roman"/>
          <w:sz w:val="22"/>
          <w:szCs w:val="22"/>
        </w:rPr>
        <w:t>tối ưu đến ClusterHead.</w:t>
      </w:r>
      <w:r w:rsidRPr="00B92860">
        <w:rPr>
          <w:rFonts w:ascii="Times New Roman" w:hAnsi="Times New Roman" w:cs="Times New Roman"/>
          <w:sz w:val="22"/>
          <w:szCs w:val="22"/>
        </w:rPr>
        <w:t xml:space="preserve"> Trong bài báo này, chúng tôi nghiên cứu để phân loại Cluster Header và sử dụng thuật toán Dijkstra, để giảm mức tiêu thụ điện năng.</w:t>
      </w:r>
    </w:p>
    <w:p w:rsidR="00AC788B" w:rsidRPr="00B92860" w:rsidRDefault="00AC788B"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Bài viết này được tổ chức như sau. Phần 1 là phần giới thiệu, Phần 2 </w:t>
      </w:r>
      <w:r w:rsidR="00852D61" w:rsidRPr="00B92860">
        <w:rPr>
          <w:rFonts w:ascii="Times New Roman" w:hAnsi="Times New Roman" w:cs="Times New Roman"/>
          <w:sz w:val="22"/>
          <w:szCs w:val="22"/>
        </w:rPr>
        <w:t>n</w:t>
      </w:r>
      <w:r w:rsidR="00A20368">
        <w:rPr>
          <w:rFonts w:ascii="Times New Roman" w:hAnsi="Times New Roman" w:cs="Times New Roman"/>
          <w:sz w:val="22"/>
          <w:szCs w:val="22"/>
        </w:rPr>
        <w:t>ộ</w:t>
      </w:r>
      <w:r w:rsidR="00852D61" w:rsidRPr="00B92860">
        <w:rPr>
          <w:rFonts w:ascii="Times New Roman" w:hAnsi="Times New Roman" w:cs="Times New Roman"/>
          <w:sz w:val="22"/>
          <w:szCs w:val="22"/>
        </w:rPr>
        <w:t>i dung mô</w:t>
      </w:r>
      <w:r w:rsidRPr="00B92860">
        <w:rPr>
          <w:rFonts w:ascii="Times New Roman" w:hAnsi="Times New Roman" w:cs="Times New Roman"/>
          <w:sz w:val="22"/>
          <w:szCs w:val="22"/>
        </w:rPr>
        <w:t xml:space="preserve"> tả </w:t>
      </w:r>
      <w:r w:rsidR="00A46B21" w:rsidRPr="00B92860">
        <w:rPr>
          <w:rFonts w:ascii="Times New Roman" w:hAnsi="Times New Roman" w:cs="Times New Roman"/>
          <w:sz w:val="22"/>
          <w:szCs w:val="22"/>
        </w:rPr>
        <w:t xml:space="preserve">giao </w:t>
      </w:r>
      <w:r w:rsidRPr="00B92860">
        <w:rPr>
          <w:rFonts w:ascii="Times New Roman" w:hAnsi="Times New Roman" w:cs="Times New Roman"/>
          <w:sz w:val="22"/>
          <w:szCs w:val="22"/>
        </w:rPr>
        <w:t>thức Leach cho các mạng cảm biến không dây và trình bày một khảo sát về thuật toán phân cụm đề xuất để tiết kiệm năng lượng tiêu thụ trong các mạng cảm biến không dây. Phần 3 là  mô phỏng về thuật toán và cuối cùng, Phần 4 trình bày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II. </w:t>
      </w:r>
      <w:r w:rsidR="00852D61" w:rsidRPr="00B92860">
        <w:rPr>
          <w:rFonts w:ascii="Times New Roman" w:hAnsi="Times New Roman" w:cs="Times New Roman"/>
          <w:sz w:val="22"/>
          <w:szCs w:val="22"/>
        </w:rPr>
        <w:t xml:space="preserve">NỘI DUNG </w:t>
      </w:r>
    </w:p>
    <w:p w:rsidR="0027258F" w:rsidRPr="00B92860" w:rsidRDefault="0027258F"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Tiết kiệm năng lượng là một yếu tố cực kỳ quan trọng trong các mạng cảm biến</w:t>
      </w:r>
      <w:r w:rsidRPr="0069002D">
        <w:rPr>
          <w:rFonts w:ascii="Times New Roman" w:hAnsi="Times New Roman" w:cs="Times New Roman"/>
          <w:sz w:val="22"/>
          <w:szCs w:val="22"/>
          <w:highlight w:val="yellow"/>
        </w:rPr>
        <w:t>. Trong giao thức LEACH ban đầu [1], xác suất tương ứng với số lượng Head Cluster (CHs) mong muốn trong mạng</w:t>
      </w:r>
      <w:r w:rsidRPr="00B92860">
        <w:rPr>
          <w:rFonts w:ascii="Times New Roman" w:hAnsi="Times New Roman" w:cs="Times New Roman"/>
          <w:sz w:val="22"/>
          <w:szCs w:val="22"/>
        </w:rPr>
        <w:t xml:space="preserve">. </w:t>
      </w:r>
      <w:r w:rsidR="00681EF8">
        <w:rPr>
          <w:rFonts w:ascii="Times New Roman" w:hAnsi="Times New Roman" w:cs="Times New Roman"/>
          <w:sz w:val="22"/>
          <w:szCs w:val="22"/>
        </w:rPr>
        <w:t xml:space="preserve">Giao thức LEACH được thiết kế cho </w:t>
      </w:r>
      <w:r w:rsidR="00681EF8">
        <w:rPr>
          <w:rFonts w:ascii="Times New Roman" w:hAnsi="Times New Roman" w:cs="Times New Roman"/>
          <w:sz w:val="22"/>
          <w:szCs w:val="22"/>
        </w:rPr>
        <w:lastRenderedPageBreak/>
        <w:t>các mục đích:</w:t>
      </w:r>
      <w:r w:rsidRPr="00B92860">
        <w:rPr>
          <w:rFonts w:ascii="Times New Roman" w:hAnsi="Times New Roman" w:cs="Times New Roman"/>
          <w:sz w:val="22"/>
          <w:szCs w:val="22"/>
        </w:rPr>
        <w:t xml:space="preserve"> </w:t>
      </w:r>
      <w:r w:rsidR="00681EF8" w:rsidRPr="00681EF8">
        <w:rPr>
          <w:rFonts w:ascii="Times New Roman" w:hAnsi="Times New Roman" w:cs="Times New Roman"/>
          <w:sz w:val="22"/>
          <w:szCs w:val="22"/>
        </w:rPr>
        <w:t>lựa chọn ngẫu nhiên các nút cảm biến làm các nút ClusterHead</w:t>
      </w:r>
      <w:r w:rsidRPr="00B92860">
        <w:rPr>
          <w:rFonts w:ascii="Times New Roman" w:hAnsi="Times New Roman" w:cs="Times New Roman"/>
          <w:sz w:val="22"/>
          <w:szCs w:val="22"/>
        </w:rPr>
        <w:t xml:space="preserve">, tự cấu hình và hình thành cụm thích ứng, điều khiển cục bộ để truyền dữ liệu và năng lượng thấp. Giao thức LEACH có các vòng khác nhau và mỗi vòng có hai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thiết lập và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ổn định. Trong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ổn định, việc truyền dữ liệu diễn ra </w:t>
      </w:r>
      <w:r w:rsidR="002F21D5">
        <w:rPr>
          <w:rFonts w:ascii="Times New Roman" w:hAnsi="Times New Roman" w:cs="Times New Roman"/>
          <w:sz w:val="22"/>
          <w:szCs w:val="22"/>
        </w:rPr>
        <w:t>cùng với</w:t>
      </w:r>
      <w:r w:rsidRPr="00B92860">
        <w:rPr>
          <w:rFonts w:ascii="Times New Roman" w:hAnsi="Times New Roman" w:cs="Times New Roman"/>
          <w:sz w:val="22"/>
          <w:szCs w:val="22"/>
        </w:rPr>
        <w:t xml:space="preserve"> </w:t>
      </w:r>
      <w:r w:rsidR="002F21D5">
        <w:rPr>
          <w:rFonts w:ascii="Times New Roman" w:hAnsi="Times New Roman" w:cs="Times New Roman"/>
          <w:sz w:val="22"/>
          <w:szCs w:val="22"/>
        </w:rPr>
        <w:t>bước</w:t>
      </w:r>
      <w:r w:rsidRPr="00B92860">
        <w:rPr>
          <w:rFonts w:ascii="Times New Roman" w:hAnsi="Times New Roman" w:cs="Times New Roman"/>
          <w:sz w:val="22"/>
          <w:szCs w:val="22"/>
        </w:rPr>
        <w:t xml:space="preserve"> thiết lập, </w:t>
      </w:r>
      <w:r w:rsidR="002F21D5">
        <w:rPr>
          <w:rFonts w:ascii="Times New Roman" w:hAnsi="Times New Roman" w:cs="Times New Roman"/>
          <w:sz w:val="22"/>
          <w:szCs w:val="22"/>
        </w:rPr>
        <w:t>giao thức LEACH</w:t>
      </w:r>
      <w:r w:rsidRPr="00B92860">
        <w:rPr>
          <w:rFonts w:ascii="Times New Roman" w:hAnsi="Times New Roman" w:cs="Times New Roman"/>
          <w:sz w:val="22"/>
          <w:szCs w:val="22"/>
        </w:rPr>
        <w:t xml:space="preserve"> cung cấp sự hình thành cụm theo c</w:t>
      </w:r>
      <w:r w:rsidR="00B92860" w:rsidRPr="00B92860">
        <w:rPr>
          <w:rFonts w:ascii="Times New Roman" w:hAnsi="Times New Roman" w:cs="Times New Roman"/>
          <w:sz w:val="22"/>
          <w:szCs w:val="22"/>
        </w:rPr>
        <w:t>ơ chế</w:t>
      </w:r>
      <w:r w:rsidRPr="00B92860">
        <w:rPr>
          <w:rFonts w:ascii="Times New Roman" w:hAnsi="Times New Roman" w:cs="Times New Roman"/>
          <w:sz w:val="22"/>
          <w:szCs w:val="22"/>
        </w:rPr>
        <w:t xml:space="preserve"> thích nghi. </w:t>
      </w:r>
      <w:r w:rsidR="00681EF8">
        <w:rPr>
          <w:rFonts w:ascii="Times New Roman" w:hAnsi="Times New Roman" w:cs="Times New Roman"/>
          <w:sz w:val="22"/>
          <w:szCs w:val="22"/>
        </w:rPr>
        <w:t>ClusterHead</w:t>
      </w:r>
      <w:r w:rsidRPr="00B92860">
        <w:rPr>
          <w:rFonts w:ascii="Times New Roman" w:hAnsi="Times New Roman" w:cs="Times New Roman"/>
          <w:sz w:val="22"/>
          <w:szCs w:val="22"/>
        </w:rPr>
        <w:t xml:space="preserve"> được sử dụng để thực hiện tổng hợp</w:t>
      </w:r>
      <w:r w:rsidR="002F21D5">
        <w:rPr>
          <w:rFonts w:ascii="Times New Roman" w:hAnsi="Times New Roman" w:cs="Times New Roman"/>
          <w:sz w:val="22"/>
          <w:szCs w:val="22"/>
        </w:rPr>
        <w:t>/</w:t>
      </w:r>
      <w:r w:rsidRPr="00B92860">
        <w:rPr>
          <w:rFonts w:ascii="Times New Roman" w:hAnsi="Times New Roman" w:cs="Times New Roman"/>
          <w:sz w:val="22"/>
          <w:szCs w:val="22"/>
        </w:rPr>
        <w:t xml:space="preserve">hợp nhất dữ liệu trước khi chuyển tiếp thông tin lên trạm gốc (BS). Các nút cảm biến hình thành các cụm và </w:t>
      </w:r>
      <w:r w:rsidR="00681EF8">
        <w:rPr>
          <w:rFonts w:ascii="Times New Roman" w:hAnsi="Times New Roman" w:cs="Times New Roman"/>
          <w:sz w:val="22"/>
          <w:szCs w:val="22"/>
        </w:rPr>
        <w:t xml:space="preserve">bầu chọn ClusterHead </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và</w:t>
      </w:r>
      <w:r w:rsidRPr="00B92860">
        <w:rPr>
          <w:rFonts w:ascii="Times New Roman" w:hAnsi="Times New Roman" w:cs="Times New Roman"/>
          <w:sz w:val="22"/>
          <w:szCs w:val="22"/>
        </w:rPr>
        <w:t xml:space="preserve"> sau đó </w:t>
      </w:r>
      <w:r w:rsidR="00681EF8">
        <w:rPr>
          <w:rFonts w:ascii="Times New Roman" w:hAnsi="Times New Roman" w:cs="Times New Roman"/>
          <w:sz w:val="22"/>
          <w:szCs w:val="22"/>
        </w:rPr>
        <w:t xml:space="preserve">Cluster Head chịu </w:t>
      </w:r>
      <w:r w:rsidRPr="00B92860">
        <w:rPr>
          <w:rFonts w:ascii="Times New Roman" w:hAnsi="Times New Roman" w:cs="Times New Roman"/>
          <w:sz w:val="22"/>
          <w:szCs w:val="22"/>
        </w:rPr>
        <w:t xml:space="preserve"> trách nhiệm truyền dữ liệu đến </w:t>
      </w:r>
      <w:r w:rsidR="00B92860" w:rsidRPr="00B92860">
        <w:rPr>
          <w:rFonts w:ascii="Times New Roman" w:hAnsi="Times New Roman" w:cs="Times New Roman"/>
          <w:sz w:val="22"/>
          <w:szCs w:val="22"/>
        </w:rPr>
        <w:t>trạm gốc</w:t>
      </w:r>
      <w:r w:rsidRPr="00B92860">
        <w:rPr>
          <w:rFonts w:ascii="Times New Roman" w:hAnsi="Times New Roman" w:cs="Times New Roman"/>
          <w:sz w:val="22"/>
          <w:szCs w:val="22"/>
        </w:rPr>
        <w:t xml:space="preserve">. </w:t>
      </w:r>
      <w:r w:rsidR="00681EF8">
        <w:rPr>
          <w:rFonts w:ascii="Times New Roman" w:hAnsi="Times New Roman" w:cs="Times New Roman"/>
          <w:sz w:val="22"/>
          <w:szCs w:val="22"/>
        </w:rPr>
        <w:t>Để tiết kiệm năng lượng, các node thành viên chỉ liên lạc với ClusterHead trong cụm của nó</w:t>
      </w:r>
      <w:r w:rsidRPr="00B92860">
        <w:rPr>
          <w:rFonts w:ascii="Times New Roman" w:hAnsi="Times New Roman" w:cs="Times New Roman"/>
          <w:sz w:val="22"/>
          <w:szCs w:val="22"/>
        </w:rPr>
        <w:t>.</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4D074DBB" wp14:editId="2C3DD939">
            <wp:extent cx="2286000" cy="1593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286000" cy="1593850"/>
                    </a:xfrm>
                    <a:prstGeom prst="rect">
                      <a:avLst/>
                    </a:prstGeom>
                    <a:noFill/>
                  </pic:spPr>
                </pic:pic>
              </a:graphicData>
            </a:graphic>
          </wp:inline>
        </w:drawing>
      </w:r>
    </w:p>
    <w:p w:rsidR="00AC788B" w:rsidRPr="00B92860" w:rsidRDefault="00164980" w:rsidP="008952B5">
      <w:pPr>
        <w:spacing w:line="0" w:lineRule="atLeast"/>
        <w:ind w:firstLine="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Hình 1</w:t>
      </w:r>
      <w:r w:rsidR="00AC788B" w:rsidRPr="00B92860">
        <w:rPr>
          <w:rFonts w:ascii="Times New Roman" w:eastAsia="Times New Roman" w:hAnsi="Times New Roman" w:cs="Times New Roman"/>
          <w:sz w:val="22"/>
          <w:szCs w:val="22"/>
        </w:rPr>
        <w:t>. Clustering in LEACH[1]</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LEACH sau đó </w:t>
      </w:r>
      <w:r w:rsidR="00E62A67">
        <w:rPr>
          <w:rFonts w:ascii="Times New Roman" w:hAnsi="Times New Roman" w:cs="Times New Roman"/>
          <w:sz w:val="22"/>
          <w:szCs w:val="22"/>
        </w:rPr>
        <w:t>luân chuyển</w:t>
      </w:r>
      <w:r w:rsidRPr="00B92860">
        <w:rPr>
          <w:rFonts w:ascii="Times New Roman" w:hAnsi="Times New Roman" w:cs="Times New Roman"/>
          <w:sz w:val="22"/>
          <w:szCs w:val="22"/>
        </w:rPr>
        <w:t xml:space="preserve"> CHs để phân phối các yêu cầu năng lượng trong số tất cả các cảm biến. Ngoài ra, LEACH thực hiện tính toán cục bộ tại mỗi CH (tổng hợp dữ liệu) để giảm lượng dữ liệu phải truyền đến BS. Điều này tiết kiệm cả năng lượng và băng thông. Tuy nhiên, </w:t>
      </w:r>
      <w:r w:rsidR="00B92860" w:rsidRPr="00B92860">
        <w:rPr>
          <w:rFonts w:ascii="Times New Roman" w:hAnsi="Times New Roman" w:cs="Times New Roman"/>
          <w:sz w:val="22"/>
          <w:szCs w:val="22"/>
        </w:rPr>
        <w:t>bình bầu</w:t>
      </w:r>
      <w:r w:rsidRPr="00B92860">
        <w:rPr>
          <w:rFonts w:ascii="Times New Roman" w:hAnsi="Times New Roman" w:cs="Times New Roman"/>
          <w:sz w:val="22"/>
          <w:szCs w:val="22"/>
        </w:rPr>
        <w:t xml:space="preserve"> ngẫu nhiên cũng có nhiều hạn chế. Hạn chế lớn nhấ</w:t>
      </w:r>
      <w:r w:rsidR="00E62A67">
        <w:rPr>
          <w:rFonts w:ascii="Times New Roman" w:hAnsi="Times New Roman" w:cs="Times New Roman"/>
          <w:sz w:val="22"/>
          <w:szCs w:val="22"/>
        </w:rPr>
        <w:t xml:space="preserve">t là </w:t>
      </w:r>
      <w:r w:rsidRPr="00B92860">
        <w:rPr>
          <w:rFonts w:ascii="Times New Roman" w:hAnsi="Times New Roman" w:cs="Times New Roman"/>
          <w:sz w:val="22"/>
          <w:szCs w:val="22"/>
        </w:rPr>
        <w:t xml:space="preserve"> </w:t>
      </w:r>
      <w:r w:rsidR="00B92860" w:rsidRPr="00B92860">
        <w:rPr>
          <w:rFonts w:ascii="Times New Roman" w:hAnsi="Times New Roman" w:cs="Times New Roman"/>
          <w:sz w:val="22"/>
          <w:szCs w:val="22"/>
        </w:rPr>
        <w:t>bầu chọn</w:t>
      </w:r>
      <w:r w:rsidRPr="00B92860">
        <w:rPr>
          <w:rFonts w:ascii="Times New Roman" w:hAnsi="Times New Roman" w:cs="Times New Roman"/>
          <w:sz w:val="22"/>
          <w:szCs w:val="22"/>
        </w:rPr>
        <w:t xml:space="preserve"> ngẫu nhiên </w:t>
      </w:r>
      <w:r w:rsidR="00E62A67">
        <w:rPr>
          <w:rFonts w:ascii="Times New Roman" w:hAnsi="Times New Roman" w:cs="Times New Roman"/>
          <w:sz w:val="22"/>
          <w:szCs w:val="22"/>
        </w:rPr>
        <w:t xml:space="preserve">làm xác suất </w:t>
      </w:r>
      <w:r w:rsidRPr="00B92860">
        <w:rPr>
          <w:rFonts w:ascii="Times New Roman" w:hAnsi="Times New Roman" w:cs="Times New Roman"/>
          <w:sz w:val="22"/>
          <w:szCs w:val="22"/>
        </w:rPr>
        <w:t xml:space="preserve">các nút </w:t>
      </w:r>
      <w:r w:rsidR="00E62A67">
        <w:rPr>
          <w:rFonts w:ascii="Times New Roman" w:hAnsi="Times New Roman" w:cs="Times New Roman"/>
          <w:sz w:val="22"/>
          <w:szCs w:val="22"/>
        </w:rPr>
        <w:t xml:space="preserve">có nguồn </w:t>
      </w:r>
      <w:r w:rsidRPr="00131FF4">
        <w:rPr>
          <w:rFonts w:ascii="Times New Roman" w:hAnsi="Times New Roman" w:cs="Times New Roman"/>
          <w:sz w:val="22"/>
          <w:szCs w:val="22"/>
        </w:rPr>
        <w:t xml:space="preserve">năng lượng cao </w:t>
      </w:r>
      <w:r w:rsidR="00E62A67" w:rsidRPr="00131FF4">
        <w:rPr>
          <w:rFonts w:ascii="Times New Roman" w:hAnsi="Times New Roman" w:cs="Times New Roman"/>
          <w:sz w:val="22"/>
          <w:szCs w:val="22"/>
        </w:rPr>
        <w:t>trở thành node có nguồn năng lượng thấp trong cụm</w:t>
      </w:r>
      <w:r w:rsidRPr="00131FF4">
        <w:rPr>
          <w:rFonts w:ascii="Times New Roman" w:hAnsi="Times New Roman" w:cs="Times New Roman"/>
          <w:sz w:val="22"/>
          <w:szCs w:val="22"/>
        </w:rPr>
        <w:t>.</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Các chức năng CHs có cảm biến như các nút bình thường. Ngoài ra, CH cũng nhận dữ liệu từ các nút trong cụm, tổng hợp dữ liệu và truyền dữ liệu đến BS, do đó CH tiêu thụ nhiều năng lượng hơn nút bình thường. Nếu các nút năng lượng thấp trở thành CH, kết quả là nó sẽ tiêu thụ nhiều năng lượng hơn, các nút năng lượng thấp sẽ nhanh chóng ngừng hoạt động.</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Chúng tôi đề xuất một chiến lược để tự tổ chức lại các cảm biến. Giải pháp của chúng tôi là đặt các nút cảm biến để trở thành các đầu cụm. </w:t>
      </w:r>
      <w:r w:rsidRPr="00B92860">
        <w:rPr>
          <w:rFonts w:ascii="Times New Roman" w:hAnsi="Times New Roman" w:cs="Times New Roman"/>
          <w:sz w:val="22"/>
          <w:szCs w:val="22"/>
        </w:rPr>
        <w:lastRenderedPageBreak/>
        <w:t xml:space="preserve">Bước thứ hai là tìm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theo thuật toán Dijkstra, dựa trên mô hình tiêu thụ năng lượng. Cuối cùng, trọng lượng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sẽ được thay đổi linh hoạt dựa trên mô hình năng lượng.</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A. </w:t>
      </w:r>
      <w:r w:rsidR="00B92860" w:rsidRPr="00B92860">
        <w:rPr>
          <w:rFonts w:ascii="Times New Roman" w:hAnsi="Times New Roman" w:cs="Times New Roman"/>
          <w:sz w:val="22"/>
          <w:szCs w:val="22"/>
        </w:rPr>
        <w:t>Bầu chọn ClusterHead</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6E674D1E" wp14:editId="0C066513">
            <wp:extent cx="2590800" cy="151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1511300"/>
                    </a:xfrm>
                    <a:prstGeom prst="rect">
                      <a:avLst/>
                    </a:prstGeom>
                    <a:noFill/>
                  </pic:spPr>
                </pic:pic>
              </a:graphicData>
            </a:graphic>
          </wp:inline>
        </w:drawing>
      </w:r>
    </w:p>
    <w:p w:rsidR="00AC788B" w:rsidRPr="00B92860" w:rsidRDefault="00826784" w:rsidP="008952B5">
      <w:pPr>
        <w:spacing w:line="0" w:lineRule="atLeast"/>
        <w:ind w:firstLine="3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Hình</w:t>
      </w:r>
      <w:r w:rsidR="00AC788B" w:rsidRPr="00B92860">
        <w:rPr>
          <w:rFonts w:ascii="Times New Roman" w:eastAsia="Times New Roman" w:hAnsi="Times New Roman" w:cs="Times New Roman"/>
          <w:sz w:val="22"/>
          <w:szCs w:val="22"/>
        </w:rPr>
        <w:t xml:space="preserve"> 2  </w:t>
      </w:r>
      <w:r>
        <w:rPr>
          <w:rFonts w:ascii="Times New Roman" w:eastAsia="Times New Roman" w:hAnsi="Times New Roman" w:cs="Times New Roman"/>
          <w:sz w:val="22"/>
          <w:szCs w:val="22"/>
        </w:rPr>
        <w:t>Phân chia node thành cụm</w:t>
      </w:r>
    </w:p>
    <w:p w:rsidR="008952B5" w:rsidRPr="00B92860" w:rsidRDefault="008952B5" w:rsidP="008952B5">
      <w:pPr>
        <w:ind w:firstLine="360"/>
        <w:jc w:val="both"/>
        <w:rPr>
          <w:rFonts w:ascii="Times New Roman" w:hAnsi="Times New Roman" w:cs="Times New Roman"/>
          <w:sz w:val="22"/>
          <w:szCs w:val="22"/>
        </w:rPr>
      </w:pP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Việc phân chia mạng và chọn một đầu cụm thích hợp cũng ảnh hưởng đến hiệu suất chung của mạng. Việc phân chia mạng dựa trên tính toán mà theo nút thông tin vị trí thuộc về lưới nào. Giao thức được đề xuất được gọi là Độ trung thực thích ứng địa lý phân chia động (DGAF) [8]. Trong thuật toán này, chúng tôi muốn tìm vị trí tối ưu của đầu cụm nên được chọn gần trung tâm vùng của chúng vì nó tiêu thụ ít năng lượng hơn so với đầu cụm nằm ở biên của vùng. Khu vực này được chia thành các lưới như hình lục giác hoặc hình vuông được đặt tên. Giao thức này hoạt động theo hai bước như sau:</w:t>
      </w:r>
    </w:p>
    <w:p w:rsidR="00AC788B" w:rsidRPr="00B92860" w:rsidRDefault="00AC788B"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Bước 1: Chia thành các lưới ảo [9]. Mọi nút đều biết vị trí của nó trong mạng. Nhờ sự trợ giúp của nút tính toán, hãy lấy thông tin mà lưới thuộc về khoảng cách của nó với tâm của lưới</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6C60300A" wp14:editId="411FDAEE">
            <wp:extent cx="2216150" cy="1555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1555750"/>
                    </a:xfrm>
                    <a:prstGeom prst="rect">
                      <a:avLst/>
                    </a:prstGeom>
                    <a:noFill/>
                  </pic:spPr>
                </pic:pic>
              </a:graphicData>
            </a:graphic>
          </wp:inline>
        </w:drawing>
      </w:r>
    </w:p>
    <w:p w:rsidR="00E45C4D" w:rsidRPr="00B92860" w:rsidRDefault="00E62A67" w:rsidP="00E62A67">
      <w:pPr>
        <w:spacing w:line="0" w:lineRule="atLeast"/>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Hình</w:t>
      </w:r>
      <w:r w:rsidR="00E45C4D" w:rsidRPr="00B92860">
        <w:rPr>
          <w:rFonts w:ascii="Times New Roman" w:eastAsia="Times New Roman" w:hAnsi="Times New Roman" w:cs="Times New Roman"/>
          <w:sz w:val="22"/>
          <w:szCs w:val="22"/>
        </w:rPr>
        <w:t xml:space="preserve"> 3. Dividing into virtual grids[9]</w:t>
      </w:r>
    </w:p>
    <w:p w:rsidR="00E62A67" w:rsidRDefault="00E62A67"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Giả sử tọa độ của nút Xi là (Xx, Xy) với bán kính cảm biến Rx và tọa độ của Y là (Yx, Yy), sau đó khoảng cách</w:t>
      </w:r>
    </w:p>
    <w:p w:rsidR="00E45C4D" w:rsidRPr="00B92860" w:rsidRDefault="00E45C4D" w:rsidP="008952B5">
      <w:pPr>
        <w:ind w:firstLine="360"/>
        <w:jc w:val="both"/>
        <w:rPr>
          <w:rFonts w:ascii="Times New Roman" w:hAnsi="Times New Roman" w:cs="Times New Roman"/>
          <w:sz w:val="22"/>
          <w:szCs w:val="22"/>
        </w:rPr>
      </w:pPr>
    </w:p>
    <w:p w:rsidR="001316B8"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lastRenderedPageBreak/>
        <w:t xml:space="preserve">giữa nút Xi và Yi là </w:t>
      </w:r>
    </w:p>
    <w:p w:rsidR="00E45C4D" w:rsidRPr="00B92860" w:rsidRDefault="00E45C4D" w:rsidP="001316B8">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d (Xi, R) = </w:t>
      </w:r>
      <m:oMath>
        <m:rad>
          <m:radPr>
            <m:degHide m:val="1"/>
            <m:ctrlPr>
              <w:rPr>
                <w:rFonts w:ascii="Cambria Math" w:hAnsi="Cambria Math" w:cs="Times New Roman"/>
                <w:i/>
                <w:sz w:val="22"/>
                <w:szCs w:val="22"/>
                <w:lang w:val="fr-FR"/>
              </w:rPr>
            </m:ctrlPr>
          </m:radPr>
          <m:deg/>
          <m:e>
            <m:r>
              <w:rPr>
                <w:rFonts w:ascii="Cambria Math" w:hAnsi="Cambria Math" w:cs="Times New Roman"/>
                <w:sz w:val="22"/>
                <w:szCs w:val="22"/>
                <w:lang w:val="fr-FR"/>
              </w:rPr>
              <m:t xml:space="preserve">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 - Yy)</m:t>
                </m:r>
              </m:e>
              <m:sup>
                <m:r>
                  <w:rPr>
                    <w:rFonts w:ascii="Cambria Math" w:hAnsi="Cambria Math" w:cs="Times New Roman"/>
                    <w:sz w:val="22"/>
                    <w:szCs w:val="22"/>
                    <w:lang w:val="fr-FR"/>
                  </w:rPr>
                  <m:t>2</m:t>
                </m:r>
              </m:sup>
            </m:sSup>
            <m:r>
              <w:rPr>
                <w:rFonts w:ascii="Cambria Math" w:hAnsi="Cambria Math" w:cs="Times New Roman"/>
                <w:sz w:val="22"/>
                <w:szCs w:val="22"/>
                <w:lang w:val="fr-FR"/>
              </w:rPr>
              <m:t xml:space="preserve"> + </m:t>
            </m:r>
            <m:sSup>
              <m:sSupPr>
                <m:ctrlPr>
                  <w:rPr>
                    <w:rFonts w:ascii="Cambria Math" w:hAnsi="Cambria Math" w:cs="Times New Roman"/>
                    <w:i/>
                    <w:sz w:val="22"/>
                    <w:szCs w:val="22"/>
                    <w:lang w:val="fr-FR"/>
                  </w:rPr>
                </m:ctrlPr>
              </m:sSupPr>
              <m:e>
                <m:r>
                  <w:rPr>
                    <w:rFonts w:ascii="Cambria Math" w:hAnsi="Cambria Math" w:cs="Times New Roman"/>
                    <w:sz w:val="22"/>
                    <w:szCs w:val="22"/>
                    <w:lang w:val="fr-FR"/>
                  </w:rPr>
                  <m:t>(Xx-Yy)</m:t>
                </m:r>
              </m:e>
              <m:sup>
                <m:r>
                  <w:rPr>
                    <w:rFonts w:ascii="Cambria Math" w:hAnsi="Cambria Math" w:cs="Times New Roman"/>
                    <w:sz w:val="22"/>
                    <w:szCs w:val="22"/>
                    <w:lang w:val="fr-FR"/>
                  </w:rPr>
                  <m:t>2</m:t>
                </m:r>
              </m:sup>
            </m:sSup>
          </m:e>
        </m:rad>
      </m:oMath>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Bước 2: Việc chọn đầu cụm được thực hiện nhờ sự trợ giúp của yếu tố Chi phí trực tuyến [9]. Nút có chi phí thấp nhất trong lưới được chọn làm đầu cụm. Các đầu cụm được kết nối với nhau để truyền dữ liệu.</w:t>
      </w:r>
    </w:p>
    <w:p w:rsidR="00E45C4D" w:rsidRPr="00B92860" w:rsidRDefault="009C30DE" w:rsidP="008952B5">
      <w:pPr>
        <w:ind w:firstLine="360"/>
        <w:jc w:val="both"/>
        <w:rPr>
          <w:rFonts w:ascii="Times New Roman" w:hAnsi="Times New Roman" w:cs="Times New Roman"/>
          <w:sz w:val="22"/>
          <w:szCs w:val="22"/>
          <w:lang w:val="fr-FR"/>
        </w:rPr>
      </w:pP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Cost</m:t>
            </m:r>
          </m:e>
          <m:sub>
            <m:r>
              <w:rPr>
                <w:rFonts w:ascii="Cambria Math" w:hAnsi="Cambria Math" w:cs="Times New Roman"/>
                <w:sz w:val="22"/>
                <w:szCs w:val="22"/>
                <w:lang w:val="fr-FR"/>
              </w:rPr>
              <m:t>i</m:t>
            </m:r>
          </m:sub>
        </m:sSub>
        <m:r>
          <w:rPr>
            <w:rFonts w:ascii="Cambria Math" w:hAnsi="Cambria Math" w:cs="Times New Roman"/>
            <w:sz w:val="22"/>
            <w:szCs w:val="22"/>
            <w:lang w:val="fr-FR"/>
          </w:rPr>
          <m:t>=</m:t>
        </m:r>
        <m:f>
          <m:fPr>
            <m:ctrlPr>
              <w:rPr>
                <w:rFonts w:ascii="Cambria Math" w:hAnsi="Cambria Math" w:cs="Times New Roman"/>
                <w:i/>
                <w:sz w:val="22"/>
                <w:szCs w:val="22"/>
                <w:lang w:val="fr-FR"/>
              </w:rPr>
            </m:ctrlPr>
          </m:fPr>
          <m:num>
            <m:sSub>
              <m:sSubPr>
                <m:ctrlPr>
                  <w:rPr>
                    <w:rFonts w:ascii="Cambria Math" w:hAnsi="Cambria Math" w:cs="Times New Roman"/>
                    <w:i/>
                    <w:sz w:val="22"/>
                    <w:szCs w:val="22"/>
                    <w:lang w:val="fr-FR"/>
                  </w:rPr>
                </m:ctrlPr>
              </m:sSubPr>
              <m:e>
                <m:r>
                  <w:rPr>
                    <w:rFonts w:ascii="Cambria Math" w:hAnsi="Cambria Math" w:cs="Times New Roman"/>
                    <w:sz w:val="22"/>
                    <w:szCs w:val="22"/>
                    <w:lang w:val="fr-FR"/>
                  </w:rPr>
                  <m:t>E</m:t>
                </m:r>
              </m:e>
              <m:sub>
                <m:r>
                  <w:rPr>
                    <w:rFonts w:ascii="Cambria Math" w:hAnsi="Cambria Math" w:cs="Times New Roman"/>
                    <w:sz w:val="22"/>
                    <w:szCs w:val="22"/>
                    <w:lang w:val="fr-FR"/>
                  </w:rPr>
                  <m:t>i</m:t>
                </m:r>
              </m:sub>
            </m:sSub>
          </m:num>
          <m:den>
            <m:sSub>
              <m:sSubPr>
                <m:ctrlPr>
                  <w:rPr>
                    <w:rFonts w:ascii="Cambria Math" w:hAnsi="Cambria Math" w:cs="Times New Roman"/>
                    <w:i/>
                    <w:sz w:val="22"/>
                    <w:szCs w:val="22"/>
                    <w:lang w:val="fr-FR"/>
                  </w:rPr>
                </m:ctrlPr>
              </m:sSubPr>
              <m:e>
                <m:r>
                  <w:rPr>
                    <w:rFonts w:ascii="Cambria Math" w:hAnsi="Cambria Math" w:cs="Times New Roman"/>
                    <w:sz w:val="22"/>
                    <w:szCs w:val="22"/>
                    <w:lang w:val="fr-FR"/>
                  </w:rPr>
                  <m:t>d</m:t>
                </m:r>
              </m:e>
              <m:sub>
                <m:r>
                  <w:rPr>
                    <w:rFonts w:ascii="Cambria Math" w:hAnsi="Cambria Math" w:cs="Times New Roman"/>
                    <w:sz w:val="22"/>
                    <w:szCs w:val="22"/>
                    <w:lang w:val="fr-FR"/>
                  </w:rPr>
                  <m:t>ik</m:t>
                </m:r>
              </m:sub>
            </m:sSub>
          </m:den>
        </m:f>
      </m:oMath>
      <w:r w:rsidR="00E45C4D" w:rsidRPr="00B92860">
        <w:rPr>
          <w:rFonts w:ascii="Times New Roman" w:hAnsi="Times New Roman" w:cs="Times New Roman"/>
          <w:sz w:val="22"/>
          <w:szCs w:val="22"/>
          <w:lang w:val="fr-FR"/>
        </w:rPr>
        <w:t xml:space="preserve"> [1]</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Ei: Năng lượng dư của nút</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w:t>
      </w:r>
      <m:oMath>
        <m:sSub>
          <m:sSubPr>
            <m:ctrlPr>
              <w:rPr>
                <w:rFonts w:ascii="Cambria Math" w:hAnsi="Cambria Math" w:cs="Times New Roman"/>
                <w:i/>
                <w:sz w:val="22"/>
                <w:szCs w:val="22"/>
                <w:lang w:val="fr-FR"/>
              </w:rPr>
            </m:ctrlPr>
          </m:sSubPr>
          <m:e>
            <m:r>
              <w:rPr>
                <w:rFonts w:ascii="Cambria Math" w:hAnsi="Cambria Math" w:cs="Times New Roman"/>
                <w:sz w:val="22"/>
                <w:szCs w:val="22"/>
                <w:lang w:val="fr-FR"/>
              </w:rPr>
              <m:t xml:space="preserve"> </m:t>
            </m:r>
            <m:r>
              <w:rPr>
                <w:rFonts w:ascii="Cambria Math" w:hAnsi="Cambria Math" w:cs="Times New Roman"/>
                <w:sz w:val="22"/>
                <w:szCs w:val="22"/>
                <w:lang w:val="fr-FR"/>
              </w:rPr>
              <m:t>d</m:t>
            </m:r>
          </m:e>
          <m:sub>
            <m:r>
              <w:rPr>
                <w:rFonts w:ascii="Cambria Math" w:hAnsi="Cambria Math" w:cs="Times New Roman"/>
                <w:sz w:val="22"/>
                <w:szCs w:val="22"/>
                <w:lang w:val="fr-FR"/>
              </w:rPr>
              <m:t>ik</m:t>
            </m:r>
          </m:sub>
        </m:sSub>
      </m:oMath>
      <w:r w:rsidRPr="00B92860">
        <w:rPr>
          <w:rFonts w:ascii="Times New Roman" w:hAnsi="Times New Roman" w:cs="Times New Roman"/>
          <w:sz w:val="22"/>
          <w:szCs w:val="22"/>
          <w:lang w:val="fr-FR"/>
        </w:rPr>
        <w:t>: khoảng cách từ trung tâm lưới của nó.</w:t>
      </w:r>
    </w:p>
    <w:p w:rsidR="009C30DE" w:rsidRDefault="009C30DE" w:rsidP="008952B5">
      <w:pPr>
        <w:ind w:firstLine="360"/>
        <w:jc w:val="both"/>
        <w:rPr>
          <w:rFonts w:ascii="Times New Roman" w:hAnsi="Times New Roman" w:cs="Times New Roman"/>
          <w:sz w:val="22"/>
          <w:szCs w:val="22"/>
        </w:rPr>
      </w:pPr>
    </w:p>
    <w:p w:rsidR="00E45C4D" w:rsidRDefault="00E45C4D" w:rsidP="008952B5">
      <w:pPr>
        <w:ind w:firstLine="360"/>
        <w:jc w:val="both"/>
        <w:rPr>
          <w:rFonts w:ascii="Times New Roman" w:hAnsi="Times New Roman" w:cs="Times New Roman"/>
          <w:sz w:val="22"/>
          <w:szCs w:val="22"/>
        </w:rPr>
      </w:pPr>
      <w:r w:rsidRPr="009C30DE">
        <w:rPr>
          <w:rFonts w:ascii="Times New Roman" w:hAnsi="Times New Roman" w:cs="Times New Roman"/>
          <w:sz w:val="22"/>
          <w:szCs w:val="22"/>
        </w:rPr>
        <w:t xml:space="preserve">B. Tìm </w:t>
      </w:r>
      <w:r w:rsidR="00131FF4">
        <w:rPr>
          <w:rFonts w:ascii="Times New Roman" w:hAnsi="Times New Roman" w:cs="Times New Roman"/>
          <w:sz w:val="22"/>
          <w:szCs w:val="22"/>
        </w:rPr>
        <w:t>đường đi</w:t>
      </w:r>
      <w:r w:rsidRPr="009C30DE">
        <w:rPr>
          <w:rFonts w:ascii="Times New Roman" w:hAnsi="Times New Roman" w:cs="Times New Roman"/>
          <w:sz w:val="22"/>
          <w:szCs w:val="22"/>
        </w:rPr>
        <w:t xml:space="preserve"> tối ưu giữa tập hợp con của ClusterHead</w:t>
      </w:r>
    </w:p>
    <w:p w:rsidR="009C30DE" w:rsidRPr="009C30DE" w:rsidRDefault="009C30DE"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Để tối ưu hóa mức tiêu thụ năng lượng và tối đa hóa thời gian sử dụng của WSN, việc triển khai cảm biến cân bằng cũng như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về chi phí được tìm thấy bởi thuật toán Dijkstraf[7]</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 Thuật toán Dijkstra sẽ tìm ra </w:t>
      </w:r>
      <w:r w:rsidR="00131FF4">
        <w:rPr>
          <w:rFonts w:ascii="Times New Roman" w:hAnsi="Times New Roman" w:cs="Times New Roman"/>
          <w:sz w:val="22"/>
          <w:szCs w:val="22"/>
          <w:lang w:val="fr-FR"/>
        </w:rPr>
        <w:t>đường đi</w:t>
      </w:r>
      <w:r w:rsidRPr="00B92860">
        <w:rPr>
          <w:rFonts w:ascii="Times New Roman" w:hAnsi="Times New Roman" w:cs="Times New Roman"/>
          <w:sz w:val="22"/>
          <w:szCs w:val="22"/>
          <w:lang w:val="fr-FR"/>
        </w:rPr>
        <w:t xml:space="preserve"> thấp nhất dựa trên khoảng cách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trong khi chúng tôi đề xuất áp dụng mô hình năng lượng cho thuật toán Dijkstra để chọn đường </w:t>
      </w:r>
      <w:r w:rsidR="009C30DE">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tối ưu hóa từ tập hợp con của CHs.</w:t>
      </w: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Trong thuật toán này, chúng tôi đề xuất một tập hợp con CHs được chọn để </w:t>
      </w:r>
      <w:r w:rsidR="004B2589">
        <w:rPr>
          <w:rFonts w:ascii="Times New Roman" w:hAnsi="Times New Roman" w:cs="Times New Roman"/>
          <w:sz w:val="22"/>
          <w:szCs w:val="22"/>
          <w:lang w:val="fr-FR"/>
        </w:rPr>
        <w:t xml:space="preserve">làm </w:t>
      </w:r>
      <w:r w:rsidR="009C30DE">
        <w:rPr>
          <w:rFonts w:ascii="Times New Roman" w:hAnsi="Times New Roman" w:cs="Times New Roman"/>
          <w:sz w:val="22"/>
          <w:szCs w:val="22"/>
          <w:lang w:val="fr-FR"/>
        </w:rPr>
        <w:t>broadcast</w:t>
      </w:r>
      <w:r w:rsidRPr="00B92860">
        <w:rPr>
          <w:rFonts w:ascii="Times New Roman" w:hAnsi="Times New Roman" w:cs="Times New Roman"/>
          <w:sz w:val="22"/>
          <w:szCs w:val="22"/>
          <w:lang w:val="fr-FR"/>
        </w:rPr>
        <w:t xml:space="preserve">. Sau khi xác định CH </w:t>
      </w:r>
      <w:r w:rsidR="009C30DE">
        <w:rPr>
          <w:rFonts w:ascii="Times New Roman" w:hAnsi="Times New Roman" w:cs="Times New Roman"/>
          <w:sz w:val="22"/>
          <w:szCs w:val="22"/>
          <w:lang w:val="fr-FR"/>
        </w:rPr>
        <w:t>làm broadcast</w:t>
      </w:r>
      <w:r w:rsidRPr="00B92860">
        <w:rPr>
          <w:rFonts w:ascii="Times New Roman" w:hAnsi="Times New Roman" w:cs="Times New Roman"/>
          <w:sz w:val="22"/>
          <w:szCs w:val="22"/>
          <w:lang w:val="fr-FR"/>
        </w:rPr>
        <w:t xml:space="preserve">, chúng tôi phải xác định </w:t>
      </w:r>
      <w:r w:rsidR="004B2589">
        <w:rPr>
          <w:rFonts w:ascii="Times New Roman" w:hAnsi="Times New Roman" w:cs="Times New Roman"/>
          <w:sz w:val="22"/>
          <w:szCs w:val="22"/>
          <w:lang w:val="fr-FR"/>
        </w:rPr>
        <w:t xml:space="preserve">các đường đi </w:t>
      </w:r>
      <w:r w:rsidRPr="00B92860">
        <w:rPr>
          <w:rFonts w:ascii="Times New Roman" w:hAnsi="Times New Roman" w:cs="Times New Roman"/>
          <w:sz w:val="22"/>
          <w:szCs w:val="22"/>
          <w:lang w:val="fr-FR"/>
        </w:rPr>
        <w:t xml:space="preserve"> </w:t>
      </w:r>
      <w:r w:rsidR="004B2589">
        <w:rPr>
          <w:rFonts w:ascii="Times New Roman" w:hAnsi="Times New Roman" w:cs="Times New Roman"/>
          <w:sz w:val="22"/>
          <w:szCs w:val="22"/>
          <w:lang w:val="fr-FR"/>
        </w:rPr>
        <w:t xml:space="preserve">mà </w:t>
      </w:r>
      <w:r w:rsidRPr="00B92860">
        <w:rPr>
          <w:rFonts w:ascii="Times New Roman" w:hAnsi="Times New Roman" w:cs="Times New Roman"/>
          <w:sz w:val="22"/>
          <w:szCs w:val="22"/>
          <w:lang w:val="fr-FR"/>
        </w:rPr>
        <w:t xml:space="preserve">lưu lượng truy cập đến </w:t>
      </w:r>
      <w:r w:rsidR="004B2589">
        <w:rPr>
          <w:rFonts w:ascii="Times New Roman" w:hAnsi="Times New Roman" w:cs="Times New Roman"/>
          <w:sz w:val="22"/>
          <w:szCs w:val="22"/>
          <w:lang w:val="fr-FR"/>
        </w:rPr>
        <w:t>ClusterHead của BS</w:t>
      </w:r>
      <w:r w:rsidRPr="00B92860">
        <w:rPr>
          <w:rFonts w:ascii="Times New Roman" w:hAnsi="Times New Roman" w:cs="Times New Roman"/>
          <w:sz w:val="22"/>
          <w:szCs w:val="22"/>
          <w:lang w:val="fr-FR"/>
        </w:rPr>
        <w:t xml:space="preserve">. Một nút nguồn có lưu lượng để gửi luôn truyền đến CH của nó. Cụ thể hơn, các đường truyền thông được thiết lập giữa các CH và không phải các nút cảm biến riêng lẻ.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từ nút nguồn đến </w:t>
      </w:r>
      <w:r w:rsidR="004B2589">
        <w:rPr>
          <w:rFonts w:ascii="Times New Roman" w:hAnsi="Times New Roman" w:cs="Times New Roman"/>
          <w:sz w:val="22"/>
          <w:szCs w:val="22"/>
          <w:lang w:val="fr-FR"/>
        </w:rPr>
        <w:t>CH thuộc BS</w:t>
      </w:r>
      <w:r w:rsidRPr="00B92860">
        <w:rPr>
          <w:rFonts w:ascii="Times New Roman" w:hAnsi="Times New Roman" w:cs="Times New Roman"/>
          <w:sz w:val="22"/>
          <w:szCs w:val="22"/>
          <w:lang w:val="fr-FR"/>
        </w:rPr>
        <w:t xml:space="preserve"> chứa các CH khác. Để thiết lập </w:t>
      </w:r>
      <w:r w:rsidR="004B2589">
        <w:rPr>
          <w:rFonts w:ascii="Times New Roman" w:hAnsi="Times New Roman" w:cs="Times New Roman"/>
          <w:sz w:val="22"/>
          <w:szCs w:val="22"/>
          <w:lang w:val="fr-FR"/>
        </w:rPr>
        <w:t>các đường</w:t>
      </w:r>
      <w:r w:rsidRPr="00B92860">
        <w:rPr>
          <w:rFonts w:ascii="Times New Roman" w:hAnsi="Times New Roman" w:cs="Times New Roman"/>
          <w:sz w:val="22"/>
          <w:szCs w:val="22"/>
          <w:lang w:val="fr-FR"/>
        </w:rPr>
        <w:t xml:space="preserve"> định tuyến, chúng tôi sử dụng thuật toán định tuyến Dijkstra. Thuật toán Dijkstraiên là một thuật toán tìm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chi phí thấp nhất từ ​​nguồn đến đích. Thuật toán Dijkstra tìm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ngắn nhất từ ​​một nút nguồn nhất định đến tất cả các nút khác bằng cách phát triển các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theo thứ tự tăng dầ</w:t>
      </w:r>
      <w:r w:rsidR="0027258F" w:rsidRPr="00B92860">
        <w:rPr>
          <w:rFonts w:ascii="Times New Roman" w:hAnsi="Times New Roman" w:cs="Times New Roman"/>
          <w:sz w:val="22"/>
          <w:szCs w:val="22"/>
          <w:lang w:val="fr-FR"/>
        </w:rPr>
        <w:t xml:space="preserve">n </w:t>
      </w:r>
      <w:r w:rsidRPr="00B92860">
        <w:rPr>
          <w:rFonts w:ascii="Times New Roman" w:hAnsi="Times New Roman" w:cs="Times New Roman"/>
          <w:sz w:val="22"/>
          <w:szCs w:val="22"/>
          <w:lang w:val="fr-FR"/>
        </w:rPr>
        <w:t>chiều dài đường</w:t>
      </w:r>
      <w:r w:rsidR="004B2589">
        <w:rPr>
          <w:rFonts w:ascii="Times New Roman" w:hAnsi="Times New Roman" w:cs="Times New Roman"/>
          <w:sz w:val="22"/>
          <w:szCs w:val="22"/>
          <w:lang w:val="fr-FR"/>
        </w:rPr>
        <w:t xml:space="preserve"> đi</w:t>
      </w:r>
      <w:r w:rsidRPr="00B92860">
        <w:rPr>
          <w:rFonts w:ascii="Times New Roman" w:hAnsi="Times New Roman" w:cs="Times New Roman"/>
          <w:sz w:val="22"/>
          <w:szCs w:val="22"/>
          <w:lang w:val="fr-FR"/>
        </w:rPr>
        <w:t>. Thuậ</w:t>
      </w:r>
      <w:r w:rsidR="004B2589">
        <w:rPr>
          <w:rFonts w:ascii="Times New Roman" w:hAnsi="Times New Roman" w:cs="Times New Roman"/>
          <w:sz w:val="22"/>
          <w:szCs w:val="22"/>
          <w:lang w:val="fr-FR"/>
        </w:rPr>
        <w:t>t toán Dijkstra</w:t>
      </w:r>
      <w:r w:rsidRPr="00B92860">
        <w:rPr>
          <w:rFonts w:ascii="Times New Roman" w:hAnsi="Times New Roman" w:cs="Times New Roman"/>
          <w:sz w:val="22"/>
          <w:szCs w:val="22"/>
          <w:lang w:val="fr-FR"/>
        </w:rPr>
        <w:t xml:space="preserve"> sử dụng chi phí liên kết để xác định đường </w:t>
      </w:r>
      <w:r w:rsidR="004B2589">
        <w:rPr>
          <w:rFonts w:ascii="Times New Roman" w:hAnsi="Times New Roman" w:cs="Times New Roman"/>
          <w:sz w:val="22"/>
          <w:szCs w:val="22"/>
          <w:lang w:val="fr-FR"/>
        </w:rPr>
        <w:t>đi</w:t>
      </w:r>
      <w:r w:rsidRPr="00B92860">
        <w:rPr>
          <w:rFonts w:ascii="Times New Roman" w:hAnsi="Times New Roman" w:cs="Times New Roman"/>
          <w:sz w:val="22"/>
          <w:szCs w:val="22"/>
          <w:lang w:val="fr-FR"/>
        </w:rPr>
        <w:t xml:space="preserve"> khả thi.</w:t>
      </w:r>
    </w:p>
    <w:p w:rsidR="00E45C4D" w:rsidRPr="00B92860" w:rsidRDefault="00E45C4D" w:rsidP="008952B5">
      <w:pPr>
        <w:ind w:firstLine="360"/>
        <w:jc w:val="both"/>
        <w:rPr>
          <w:rFonts w:ascii="Times New Roman" w:hAnsi="Times New Roman" w:cs="Times New Roman"/>
          <w:sz w:val="22"/>
          <w:szCs w:val="22"/>
          <w:lang w:val="fr-FR"/>
        </w:rPr>
      </w:pPr>
    </w:p>
    <w:p w:rsidR="00E45C4D" w:rsidRPr="00B92860" w:rsidRDefault="00E45C4D" w:rsidP="008952B5">
      <w:pPr>
        <w:ind w:firstLine="360"/>
        <w:jc w:val="both"/>
        <w:rPr>
          <w:rFonts w:ascii="Times New Roman" w:hAnsi="Times New Roman" w:cs="Times New Roman"/>
          <w:sz w:val="22"/>
          <w:szCs w:val="22"/>
          <w:lang w:val="fr-FR"/>
        </w:rPr>
      </w:pPr>
      <w:r w:rsidRPr="00B92860">
        <w:rPr>
          <w:rFonts w:ascii="Times New Roman" w:hAnsi="Times New Roman" w:cs="Times New Roman"/>
          <w:sz w:val="22"/>
          <w:szCs w:val="22"/>
          <w:lang w:val="fr-FR"/>
        </w:rPr>
        <w:t xml:space="preserve">Bước 1: </w:t>
      </w:r>
      <w:r w:rsidR="004B2589" w:rsidRPr="00B92860">
        <w:rPr>
          <w:rFonts w:ascii="Times New Roman" w:hAnsi="Times New Roman" w:cs="Times New Roman"/>
          <w:sz w:val="22"/>
          <w:szCs w:val="22"/>
          <w:lang w:val="fr-FR"/>
        </w:rPr>
        <w:t xml:space="preserve">Tất </w:t>
      </w:r>
      <w:r w:rsidRPr="00B92860">
        <w:rPr>
          <w:rFonts w:ascii="Times New Roman" w:hAnsi="Times New Roman" w:cs="Times New Roman"/>
          <w:sz w:val="22"/>
          <w:szCs w:val="22"/>
          <w:lang w:val="fr-FR"/>
        </w:rPr>
        <w:t xml:space="preserve">cả các CH xác định năng lượng cần thiết để truyền dữ liệu đến trạm gốc, sau đó mỗi CH truyền một thông báo thiết lập ở mức năng lượng được xác định trước. Thông báo thiết </w:t>
      </w:r>
      <w:r w:rsidRPr="00B92860">
        <w:rPr>
          <w:rFonts w:ascii="Times New Roman" w:hAnsi="Times New Roman" w:cs="Times New Roman"/>
          <w:sz w:val="22"/>
          <w:szCs w:val="22"/>
          <w:lang w:val="fr-FR"/>
        </w:rPr>
        <w:lastRenderedPageBreak/>
        <w:t xml:space="preserve">lập này chứa nút năng lượng sẵn có của nút và lượng năng lượng cần thiết để nó đến trạm gốc bằng cách truyền trực tiếp. Bất kỳ CH nào nhận được thông báo thiết lập từ một CH khác liệt kê CH là </w:t>
      </w:r>
      <w:r w:rsidR="000849F8">
        <w:rPr>
          <w:rFonts w:ascii="Times New Roman" w:hAnsi="Times New Roman" w:cs="Times New Roman"/>
          <w:sz w:val="22"/>
          <w:szCs w:val="22"/>
          <w:lang w:val="fr-FR"/>
        </w:rPr>
        <w:t>láng giềng</w:t>
      </w:r>
      <w:r w:rsidRPr="00B92860">
        <w:rPr>
          <w:rFonts w:ascii="Times New Roman" w:hAnsi="Times New Roman" w:cs="Times New Roman"/>
          <w:sz w:val="22"/>
          <w:szCs w:val="22"/>
          <w:lang w:val="fr-FR"/>
        </w:rPr>
        <w:t>, vì nó nằm trong một phạm vi nhất định tương ứng với mức năng lượng được xác định trước của thông báo thiết lập. CH có thể xác định khoảng cách đến các CH lân cận dựa trên mức năng lượng của thông báo thiết lập nhận được. Tất cả các CH đăng nhập các nút lân cận của chúng với thông tin được gửi trong thông báo thiết lập tương ứng.</w: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Mã giả</w:t>
      </w: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7E1EBA7E" wp14:editId="7BE57266">
                <wp:extent cx="3076575" cy="1057523"/>
                <wp:effectExtent l="0" t="0" r="28575" b="28575"/>
                <wp:docPr id="7" name="Text Box 7"/>
                <wp:cNvGraphicFramePr/>
                <a:graphic xmlns:a="http://schemas.openxmlformats.org/drawingml/2006/main">
                  <a:graphicData uri="http://schemas.microsoft.com/office/word/2010/wordprocessingShape">
                    <wps:wsp>
                      <wps:cNvSpPr txBox="1"/>
                      <wps:spPr>
                        <a:xfrm>
                          <a:off x="0" y="0"/>
                          <a:ext cx="3076575" cy="105752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42.25pt;height:8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" fillcolor="white [3201]" strokeweight=".5pt">
                <v:textbox>
                  <w:txbxContent>
                    <w:p w:rsidR="00E45C4D" w:rsidRDefault="00E45C4D" w:rsidP="00E45C4D">
                      <w:pPr>
                        <w:spacing w:line="271" w:lineRule="auto"/>
                        <w:ind w:left="460" w:right="1440"/>
                        <w:rPr>
                          <w:rFonts w:ascii="Times New Roman" w:eastAsia="Times New Roman" w:hAnsi="Times New Roman"/>
                        </w:rPr>
                      </w:pPr>
                      <w:r>
                        <w:rPr>
                          <w:rFonts w:ascii="Times New Roman" w:eastAsia="Times New Roman" w:hAnsi="Times New Roman"/>
                        </w:rPr>
                        <w:t>For each CH in {1, 2, · · · , NCH } Each CHi node of the CH</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460"/>
                        <w:rPr>
                          <w:rFonts w:ascii="Times New Roman" w:eastAsia="Times New Roman" w:hAnsi="Times New Roman"/>
                        </w:rPr>
                      </w:pPr>
                      <w:r>
                        <w:rPr>
                          <w:rFonts w:ascii="Times New Roman" w:eastAsia="Times New Roman" w:hAnsi="Times New Roman"/>
                        </w:rPr>
                        <w:t>List of CH is neighbor of CHi</w:t>
                      </w:r>
                    </w:p>
                    <w:p w:rsidR="00E45C4D" w:rsidRDefault="00E45C4D" w:rsidP="00E45C4D">
                      <w:pPr>
                        <w:spacing w:line="51" w:lineRule="exact"/>
                        <w:rPr>
                          <w:rFonts w:ascii="Times New Roman" w:eastAsia="Times New Roman" w:hAnsi="Times New Roman"/>
                        </w:rPr>
                      </w:pPr>
                    </w:p>
                    <w:p w:rsidR="00E45C4D" w:rsidRDefault="00E45C4D" w:rsidP="00E45C4D">
                      <w:pPr>
                        <w:spacing w:line="260" w:lineRule="auto"/>
                        <w:ind w:left="460" w:right="280"/>
                        <w:rPr>
                          <w:rFonts w:ascii="Times New Roman" w:eastAsia="Times New Roman" w:hAnsi="Times New Roman"/>
                        </w:rPr>
                      </w:pPr>
                      <w:r>
                        <w:rPr>
                          <w:rFonts w:ascii="Times New Roman" w:eastAsia="Times New Roman" w:hAnsi="Times New Roman"/>
                        </w:rPr>
                        <w:t>Computes distance, Energy Cost between CHi and neighbor(CHi) to store in Table</w:t>
                      </w:r>
                    </w:p>
                    <w:p w:rsidR="00E45C4D" w:rsidRDefault="00E45C4D"/>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Bước2: Sử dụng bảng chi phí năng lượng (EC) để khởi tạo tất cả các CH. Bảng này là giá trị trọng số cho một CH (i) để truyền dữ liệu đến một CH (k) hoặc trạm gốc (bs) khác dựa trên năng lượng có sẵn tại CH (i) đó. Mỗi CH (i) sau đó ghi lại tổng chi phí năng lượng cho từng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có thể đến trạm gốc.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ngắn nhất (sử dụng Dijkstra) là gửi tin nhắn dữ liệu trực tiếp đến trạm gốc hoặc thông qua một người </w:t>
      </w:r>
      <w:r w:rsidR="000849F8">
        <w:rPr>
          <w:rFonts w:ascii="Times New Roman" w:hAnsi="Times New Roman" w:cs="Times New Roman"/>
          <w:sz w:val="22"/>
          <w:szCs w:val="22"/>
        </w:rPr>
        <w:t>láng giềng</w:t>
      </w:r>
      <w:r w:rsidRPr="00B92860">
        <w:rPr>
          <w:rFonts w:ascii="Times New Roman" w:hAnsi="Times New Roman" w:cs="Times New Roman"/>
          <w:sz w:val="22"/>
          <w:szCs w:val="22"/>
        </w:rPr>
        <w:t xml:space="preserve"> L.</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Tổng năng lượng để CH (i) gửi trực tiếp đến trạm gốc bằng với Chi phí năng lượng của nó cho cùng một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trong khi Tổng năng lượng cho các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gián tiếp là Chi phí năng lượng từ CH (i) đến CH (k) cộng với Chi phí năng lượng của nút (k) đến trạm gốc. Tuyến có TEC thấp nhất sẽ là tuyến mà mỗi nút chọn khi gửi tin nhắn dữ liệu.</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Nếu một nút nhận thấy rằng TEC cho nhiều tuyến giống nhau, bao gồm tuyến trực tiếp đến trạm xử lý, thì nó sẽ truyền trực tiếp để tránh làm tắc nghẽn mạng và gây lãng phí năng lượng. Nếu các tuyến có giá trị TEC bằng nhau đều thuộc về các CH lân cận, sự lựa chọn sẽ là tùy ý.</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Trạng thái ổn định này tiếp tục cho đến khi các nút hết năng lượng để gửi dữ liệu qua bất kỳ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nào.</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lastRenderedPageBreak/>
        <w:t>Mã giả</w: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E45C4D" w:rsidP="00EE3D20">
      <w:pPr>
        <w:jc w:val="both"/>
        <w:rPr>
          <w:rFonts w:ascii="Times New Roman" w:hAnsi="Times New Roman" w:cs="Times New Roman"/>
          <w:sz w:val="22"/>
          <w:szCs w:val="22"/>
        </w:rPr>
      </w:pPr>
      <w:r w:rsidRPr="00B92860">
        <w:rPr>
          <w:rFonts w:ascii="Times New Roman" w:hAnsi="Times New Roman" w:cs="Times New Roman"/>
          <w:noProof/>
          <w:sz w:val="22"/>
          <w:szCs w:val="22"/>
        </w:rPr>
        <mc:AlternateContent>
          <mc:Choice Requires="wps">
            <w:drawing>
              <wp:inline distT="0" distB="0" distL="0" distR="0" wp14:anchorId="2C62B236" wp14:editId="615B7E88">
                <wp:extent cx="3019425" cy="1137036"/>
                <wp:effectExtent l="0" t="0" r="28575" b="25400"/>
                <wp:docPr id="8" name="Text Box 8"/>
                <wp:cNvGraphicFramePr/>
                <a:graphic xmlns:a="http://schemas.openxmlformats.org/drawingml/2006/main">
                  <a:graphicData uri="http://schemas.microsoft.com/office/word/2010/wordprocessingShape">
                    <wps:wsp>
                      <wps:cNvSpPr txBox="1"/>
                      <wps:spPr>
                        <a:xfrm>
                          <a:off x="0" y="0"/>
                          <a:ext cx="3019425" cy="11370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8" o:spid="_x0000_s1027" type="#_x0000_t202" style="width:237.75pt;height:8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" fillcolor="white [3201]" strokeweight=".5pt">
                <v:textbox>
                  <w:txbxContent>
                    <w:p w:rsidR="00E45C4D" w:rsidRDefault="00E45C4D" w:rsidP="00E45C4D">
                      <w:pPr>
                        <w:spacing w:line="0" w:lineRule="atLeast"/>
                        <w:ind w:left="140"/>
                        <w:rPr>
                          <w:rFonts w:ascii="Times New Roman" w:eastAsia="Times New Roman" w:hAnsi="Times New Roman"/>
                        </w:rPr>
                      </w:pPr>
                      <w:r>
                        <w:rPr>
                          <w:rFonts w:ascii="Times New Roman" w:eastAsia="Times New Roman" w:hAnsi="Times New Roman"/>
                        </w:rPr>
                        <w:t>Foreach CHi in CHs</w:t>
                      </w:r>
                    </w:p>
                    <w:p w:rsidR="00E45C4D" w:rsidRDefault="00E45C4D" w:rsidP="00E45C4D">
                      <w:pPr>
                        <w:spacing w:line="0" w:lineRule="atLeast"/>
                        <w:ind w:left="240"/>
                        <w:rPr>
                          <w:rFonts w:ascii="Times New Roman" w:eastAsia="Times New Roman" w:hAnsi="Times New Roman"/>
                        </w:rPr>
                      </w:pPr>
                      <w:r>
                        <w:rPr>
                          <w:rFonts w:ascii="Times New Roman" w:eastAsia="Times New Roman" w:hAnsi="Times New Roman"/>
                        </w:rPr>
                        <w:t>Use Table EC to initialize CHs</w:t>
                      </w:r>
                    </w:p>
                    <w:p w:rsidR="00E45C4D" w:rsidRDefault="00E45C4D" w:rsidP="00E45C4D">
                      <w:pPr>
                        <w:spacing w:line="1" w:lineRule="exact"/>
                        <w:rPr>
                          <w:rFonts w:ascii="Times New Roman" w:eastAsia="Times New Roman" w:hAnsi="Times New Roman"/>
                        </w:rPr>
                      </w:pPr>
                    </w:p>
                    <w:p w:rsidR="00E45C4D" w:rsidRDefault="00E45C4D" w:rsidP="00E45C4D">
                      <w:pPr>
                        <w:spacing w:line="0" w:lineRule="atLeast"/>
                        <w:ind w:left="340"/>
                        <w:rPr>
                          <w:rFonts w:ascii="Times New Roman" w:eastAsia="Times New Roman" w:hAnsi="Times New Roman"/>
                        </w:rPr>
                      </w:pPr>
                      <w:r>
                        <w:rPr>
                          <w:rFonts w:ascii="Times New Roman" w:eastAsia="Times New Roman" w:hAnsi="Times New Roman"/>
                        </w:rPr>
                        <w:t>Each CHi</w:t>
                      </w:r>
                    </w:p>
                    <w:p w:rsidR="00E45C4D" w:rsidRDefault="00E45C4D" w:rsidP="00E45C4D">
                      <w:pPr>
                        <w:spacing w:line="0" w:lineRule="atLeast"/>
                        <w:ind w:left="500"/>
                        <w:rPr>
                          <w:rFonts w:ascii="Times New Roman" w:eastAsia="Times New Roman" w:hAnsi="Times New Roman"/>
                        </w:rPr>
                      </w:pPr>
                      <w:r>
                        <w:rPr>
                          <w:rFonts w:ascii="Times New Roman" w:eastAsia="Times New Roman" w:hAnsi="Times New Roman"/>
                        </w:rPr>
                        <w:t>With Neighbor’s CHi</w:t>
                      </w:r>
                    </w:p>
                    <w:p w:rsidR="00E45C4D" w:rsidRDefault="00E45C4D" w:rsidP="00E45C4D">
                      <w:pPr>
                        <w:spacing w:line="0" w:lineRule="atLeast"/>
                        <w:ind w:left="640"/>
                        <w:rPr>
                          <w:rFonts w:ascii="Times New Roman" w:eastAsia="Times New Roman" w:hAnsi="Times New Roman"/>
                        </w:rPr>
                      </w:pPr>
                      <w:r>
                        <w:rPr>
                          <w:rFonts w:ascii="Times New Roman" w:eastAsia="Times New Roman" w:hAnsi="Times New Roman"/>
                        </w:rPr>
                        <w:t>If (Path between CHi and Neighbor is Shortest)</w:t>
                      </w:r>
                    </w:p>
                    <w:p w:rsidR="00E45C4D" w:rsidRDefault="00E45C4D" w:rsidP="00E45C4D">
                      <w:pPr>
                        <w:spacing w:line="0" w:lineRule="atLeast"/>
                        <w:ind w:left="720"/>
                        <w:rPr>
                          <w:rFonts w:ascii="Times New Roman" w:eastAsia="Times New Roman" w:hAnsi="Times New Roman"/>
                        </w:rPr>
                      </w:pPr>
                      <w:r>
                        <w:rPr>
                          <w:rFonts w:ascii="Times New Roman" w:eastAsia="Times New Roman" w:hAnsi="Times New Roman"/>
                        </w:rPr>
                        <w:t>Send Message From CHi to Neighbor</w:t>
                      </w:r>
                    </w:p>
                    <w:p w:rsidR="00E45C4D" w:rsidRDefault="00E45C4D" w:rsidP="00E45C4D">
                      <w:pPr>
                        <w:spacing w:line="0" w:lineRule="atLeast"/>
                        <w:ind w:left="1440"/>
                        <w:rPr>
                          <w:rFonts w:ascii="Times New Roman" w:eastAsia="Times New Roman" w:hAnsi="Times New Roman"/>
                        </w:rPr>
                      </w:pPr>
                      <w:r>
                        <w:rPr>
                          <w:rFonts w:ascii="Times New Roman" w:eastAsia="Times New Roman" w:hAnsi="Times New Roman"/>
                        </w:rPr>
                        <w:t>Send Message From CHi to BS</w:t>
                      </w:r>
                    </w:p>
                  </w:txbxContent>
                </v:textbox>
                <w10:anchorlock/>
              </v:shape>
            </w:pict>
          </mc:Fallback>
        </mc:AlternateContent>
      </w:r>
    </w:p>
    <w:p w:rsidR="00E45C4D" w:rsidRPr="00B92860" w:rsidRDefault="00E45C4D" w:rsidP="008952B5">
      <w:pPr>
        <w:ind w:firstLine="360"/>
        <w:jc w:val="both"/>
        <w:rPr>
          <w:rFonts w:ascii="Times New Roman" w:hAnsi="Times New Roman" w:cs="Times New Roman"/>
          <w:sz w:val="22"/>
          <w:szCs w:val="22"/>
        </w:rPr>
      </w:pPr>
    </w:p>
    <w:p w:rsidR="00E45C4D" w:rsidRPr="00B92860" w:rsidRDefault="00131FF4" w:rsidP="008952B5">
      <w:pPr>
        <w:ind w:firstLine="360"/>
        <w:jc w:val="both"/>
        <w:rPr>
          <w:rFonts w:ascii="Times New Roman" w:hAnsi="Times New Roman" w:cs="Times New Roman"/>
          <w:sz w:val="22"/>
          <w:szCs w:val="22"/>
        </w:rPr>
      </w:pP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kết quả là tuyến hiệu quả nhất về năng lượng thông qua WSN mà không bao gồm chi phí bổ sung cho các CH </w:t>
      </w:r>
      <w:r>
        <w:rPr>
          <w:rFonts w:ascii="Times New Roman" w:hAnsi="Times New Roman" w:cs="Times New Roman"/>
          <w:sz w:val="22"/>
          <w:szCs w:val="22"/>
        </w:rPr>
        <w:t>broadcast</w:t>
      </w:r>
      <w:r w:rsidR="00E45C4D" w:rsidRPr="00B92860">
        <w:rPr>
          <w:rFonts w:ascii="Times New Roman" w:hAnsi="Times New Roman" w:cs="Times New Roman"/>
          <w:sz w:val="22"/>
          <w:szCs w:val="22"/>
        </w:rPr>
        <w:t xml:space="preserve">, hiệu quả của nó cũng liên quan trực tiếp đến khoảng cách định trước của các nước láng giềng. Mặc dù khoảng cách lớn hơn cung cấp nhiều </w:t>
      </w:r>
      <w:r w:rsidR="000849F8">
        <w:rPr>
          <w:rFonts w:ascii="Times New Roman" w:hAnsi="Times New Roman" w:cs="Times New Roman"/>
          <w:sz w:val="22"/>
          <w:szCs w:val="22"/>
        </w:rPr>
        <w:t>láng giềng</w:t>
      </w:r>
      <w:r w:rsidR="00E45C4D" w:rsidRPr="00B92860">
        <w:rPr>
          <w:rFonts w:ascii="Times New Roman" w:hAnsi="Times New Roman" w:cs="Times New Roman"/>
          <w:sz w:val="22"/>
          <w:szCs w:val="22"/>
        </w:rPr>
        <w:t xml:space="preserve"> hơn và nhiều </w:t>
      </w:r>
      <w:r>
        <w:rPr>
          <w:rFonts w:ascii="Times New Roman" w:hAnsi="Times New Roman" w:cs="Times New Roman"/>
          <w:sz w:val="22"/>
          <w:szCs w:val="22"/>
        </w:rPr>
        <w:t>đường đi</w:t>
      </w:r>
      <w:r w:rsidR="00E45C4D" w:rsidRPr="00B92860">
        <w:rPr>
          <w:rFonts w:ascii="Times New Roman" w:hAnsi="Times New Roman" w:cs="Times New Roman"/>
          <w:sz w:val="22"/>
          <w:szCs w:val="22"/>
        </w:rPr>
        <w:t xml:space="preserve"> hơn, nhưng nó cũng làm tăng mức sử dụng năng lượng để tiếp cận các CH lân cận.</w:t>
      </w:r>
    </w:p>
    <w:p w:rsidR="00E45C4D"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Để biết thêm chi tiết về Dijkstra, Chúng tôi triển khai thuật toán Dijkstra, tại mỗi CH để xác định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ít nhất đến </w:t>
      </w:r>
      <w:r w:rsidR="00131FF4">
        <w:rPr>
          <w:rFonts w:ascii="Times New Roman" w:hAnsi="Times New Roman" w:cs="Times New Roman"/>
          <w:sz w:val="22"/>
          <w:szCs w:val="22"/>
        </w:rPr>
        <w:t>BS</w:t>
      </w:r>
      <w:r w:rsidRPr="00B92860">
        <w:rPr>
          <w:rFonts w:ascii="Times New Roman" w:hAnsi="Times New Roman" w:cs="Times New Roman"/>
          <w:sz w:val="22"/>
          <w:szCs w:val="22"/>
        </w:rPr>
        <w:t xml:space="preserve">. Chúng tôi đã sử dụng khoảng cách Euclidian làm chi phí giữa hai CH trong thuật toán Dijkstra. Việc triển khai thuật toán Dijkstra mang lại chi phí năng lượng ban đầu cao do chi phí truyền thông cần thiết để thiết lập các tuyến đường; tuy nhiên, việc chúng tôi sử dụng lặp lại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mang lại tiết kiệm năng lượng để chứng minh chi phí trả trước. Các khoản tiết kiệm có được vì tất cả lưu lượng truy cập mạng đều có </w:t>
      </w:r>
      <w:r w:rsidR="00131FF4">
        <w:rPr>
          <w:rFonts w:ascii="Times New Roman" w:hAnsi="Times New Roman" w:cs="Times New Roman"/>
          <w:sz w:val="22"/>
          <w:szCs w:val="22"/>
        </w:rPr>
        <w:t>đường đi</w:t>
      </w:r>
      <w:r w:rsidRPr="00B92860">
        <w:rPr>
          <w:rFonts w:ascii="Times New Roman" w:hAnsi="Times New Roman" w:cs="Times New Roman"/>
          <w:sz w:val="22"/>
          <w:szCs w:val="22"/>
        </w:rPr>
        <w:t xml:space="preserve"> chi phí thấp nhất khi được định tuyến.</w:t>
      </w:r>
    </w:p>
    <w:p w:rsidR="00131FF4" w:rsidRPr="00B92860" w:rsidRDefault="00131FF4" w:rsidP="008952B5">
      <w:pPr>
        <w:ind w:firstLine="360"/>
        <w:jc w:val="both"/>
        <w:rPr>
          <w:rFonts w:ascii="Times New Roman" w:hAnsi="Times New Roman" w:cs="Times New Roman"/>
          <w:sz w:val="22"/>
          <w:szCs w:val="22"/>
        </w:rPr>
      </w:pPr>
    </w:p>
    <w:p w:rsidR="00E45C4D" w:rsidRPr="00B92860" w:rsidRDefault="00E45C4D" w:rsidP="00131FF4">
      <w:pPr>
        <w:ind w:left="360"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III.  </w:t>
      </w:r>
      <w:r w:rsidR="00131FF4">
        <w:rPr>
          <w:rFonts w:ascii="Times New Roman" w:hAnsi="Times New Roman" w:cs="Times New Roman"/>
          <w:sz w:val="22"/>
          <w:szCs w:val="22"/>
        </w:rPr>
        <w:t>THUẬT TOÁN MÔ PHỎNG</w:t>
      </w:r>
    </w:p>
    <w:p w:rsidR="00AC788B"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noProof/>
          <w:sz w:val="22"/>
          <w:szCs w:val="22"/>
        </w:rPr>
        <w:drawing>
          <wp:inline distT="0" distB="0" distL="0" distR="0" wp14:anchorId="1B7A37CE" wp14:editId="3ABB97F4">
            <wp:extent cx="2590800" cy="2012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012950"/>
                    </a:xfrm>
                    <a:prstGeom prst="rect">
                      <a:avLst/>
                    </a:prstGeom>
                    <a:noFill/>
                  </pic:spPr>
                </pic:pic>
              </a:graphicData>
            </a:graphic>
          </wp:inline>
        </w:drawing>
      </w:r>
    </w:p>
    <w:p w:rsidR="00F87533" w:rsidRPr="00B92860" w:rsidRDefault="00E45C4D"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Hình 4. Tiêu thụ năng lượng của LEACH và </w:t>
      </w:r>
      <w:r w:rsidR="00131FF4">
        <w:rPr>
          <w:rFonts w:ascii="Times New Roman" w:hAnsi="Times New Roman" w:cs="Times New Roman"/>
          <w:sz w:val="22"/>
          <w:szCs w:val="22"/>
        </w:rPr>
        <w:t>NEW ALL</w:t>
      </w:r>
    </w:p>
    <w:p w:rsidR="00131FF4" w:rsidRDefault="00131FF4" w:rsidP="008952B5">
      <w:pPr>
        <w:ind w:firstLine="360"/>
        <w:jc w:val="both"/>
        <w:rPr>
          <w:rFonts w:ascii="Times New Roman" w:hAnsi="Times New Roman" w:cs="Times New Roman"/>
          <w:sz w:val="22"/>
          <w:szCs w:val="22"/>
        </w:rPr>
      </w:pPr>
    </w:p>
    <w:p w:rsidR="00E45C4D"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lastRenderedPageBreak/>
        <w:t>Trong hình trên, đường màu đỏ và đường màu xanh biểu thị mức tiêu thụ năng lượng trung bình trong giao thức LEACH và giao thức AL MỚI. Điều đó có nghĩa là giao thức NEW AL của tôi hiệu quả hơn giao thức LEACH. Kết quả tiêu thụ năng lượng thử nghiệm đã giảm khoảng 21% và trong giao thức được đề xuất này, lần chết nút đầu tiên dài hơn 5 lần so với giao thức leach.</w:t>
      </w:r>
    </w:p>
    <w:p w:rsidR="008952B5" w:rsidRPr="00B92860" w:rsidRDefault="008952B5"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IV. KẾT LUẬN VÀ CÔNG VIỆC TƯƠNG LAI</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 xml:space="preserve">Trong bài báo này, chúng tôi nghiên cứu một thuật toán định tuyến hiệu quả năng lượng dựa trên Lựa chọn CHs và Dijkstra Alogrithm Tiêu dùng. Thuật toán này trình bày một con đường ngắn nhất giữa ClusterHead và </w:t>
      </w:r>
      <w:r w:rsidR="000849F8">
        <w:rPr>
          <w:rFonts w:ascii="Times New Roman" w:hAnsi="Times New Roman" w:cs="Times New Roman"/>
          <w:sz w:val="22"/>
          <w:szCs w:val="22"/>
        </w:rPr>
        <w:t>láng giềng</w:t>
      </w:r>
      <w:r w:rsidRPr="00B92860">
        <w:rPr>
          <w:rFonts w:ascii="Times New Roman" w:hAnsi="Times New Roman" w:cs="Times New Roman"/>
          <w:sz w:val="22"/>
          <w:szCs w:val="22"/>
        </w:rPr>
        <w:t>, điều này đảm bảo rằng thuật toán này cung cấp truyền thông chi phí thấp và tiêu thụ điện năng thấp vì năng lượng truyền đi. Thuật toán mới được giảm xuống như một cách phân cụm xem xét khoảng cách đến BS và khoảng cách đến CHs và năng lượng của các nút.</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Mục đích chính của chúng tôi là giảm mức tiêu thụ điện giữa các nút cảm biến trong mạng cảm biến không dây.</w:t>
      </w:r>
    </w:p>
    <w:p w:rsidR="0027258F" w:rsidRPr="00B92860" w:rsidRDefault="0027258F" w:rsidP="008952B5">
      <w:pPr>
        <w:ind w:firstLine="360"/>
        <w:jc w:val="both"/>
        <w:rPr>
          <w:rFonts w:ascii="Times New Roman" w:hAnsi="Times New Roman" w:cs="Times New Roman"/>
          <w:sz w:val="22"/>
          <w:szCs w:val="22"/>
        </w:rPr>
      </w:pPr>
    </w:p>
    <w:p w:rsidR="0027258F" w:rsidRPr="00B92860" w:rsidRDefault="0027258F" w:rsidP="008952B5">
      <w:pPr>
        <w:ind w:firstLine="360"/>
        <w:jc w:val="both"/>
        <w:rPr>
          <w:rFonts w:ascii="Times New Roman" w:hAnsi="Times New Roman" w:cs="Times New Roman"/>
          <w:sz w:val="22"/>
          <w:szCs w:val="22"/>
        </w:rPr>
      </w:pPr>
      <w:r w:rsidRPr="00B92860">
        <w:rPr>
          <w:rFonts w:ascii="Times New Roman" w:hAnsi="Times New Roman" w:cs="Times New Roman"/>
          <w:sz w:val="22"/>
          <w:szCs w:val="22"/>
        </w:rPr>
        <w:t>Trong phần cuối, chúng tôi cũng tiếp tục xem xét thuật toán định tuyến để tiết kiệm năng lượng tiêu hao cho các nút trong WSN.</w:t>
      </w:r>
    </w:p>
    <w:p w:rsidR="00EE3D20" w:rsidRPr="00B92860" w:rsidRDefault="00EE3D20" w:rsidP="00223599">
      <w:pPr>
        <w:spacing w:after="200" w:line="276" w:lineRule="auto"/>
        <w:rPr>
          <w:rFonts w:ascii="Times New Roman" w:hAnsi="Times New Roman" w:cs="Times New Roman"/>
          <w:sz w:val="22"/>
          <w:szCs w:val="22"/>
        </w:rPr>
      </w:pPr>
    </w:p>
    <w:p w:rsidR="0027258F" w:rsidRPr="00B92860" w:rsidRDefault="0027258F" w:rsidP="00223599">
      <w:pPr>
        <w:spacing w:after="200" w:line="276" w:lineRule="auto"/>
        <w:rPr>
          <w:rFonts w:ascii="Times New Roman" w:hAnsi="Times New Roman" w:cs="Times New Roman"/>
          <w:sz w:val="22"/>
          <w:szCs w:val="22"/>
        </w:rPr>
      </w:pPr>
      <w:r w:rsidRPr="00B92860">
        <w:rPr>
          <w:rFonts w:ascii="Times New Roman" w:hAnsi="Times New Roman" w:cs="Times New Roman"/>
          <w:sz w:val="22"/>
          <w:szCs w:val="22"/>
        </w:rPr>
        <w:t>NGƯỜI GIỚI THIỆU</w:t>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[1]</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Pooja HA, CNE, CMRIT, Karnataka, India, Achieving Enhanced Life-time of Wireless Sensor Network using Dual Hop Clustering Algorithm over Leach Protocol, 2015</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[2]</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Mortaza Fahimi Khaton Abad, Mohammad Ali Jabraeil Jamali, Modify LEACH Algorithm for Wireless Sensor Network, International Journal of Computer Science Issues, Vol. 8, Issue 5, No 1, September 2011</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rPr>
          <w:rFonts w:ascii="Times New Roman" w:hAnsi="Times New Roman" w:cs="Times New Roman"/>
          <w:sz w:val="22"/>
          <w:szCs w:val="22"/>
        </w:rPr>
      </w:pPr>
      <w:r w:rsidRPr="00B92860">
        <w:rPr>
          <w:rFonts w:ascii="Times New Roman" w:hAnsi="Times New Roman" w:cs="Times New Roman"/>
          <w:sz w:val="22"/>
          <w:szCs w:val="22"/>
        </w:rPr>
        <w:t>[3]</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 xml:space="preserve">S.Lindsey, C.Raghavendra, PEGASIS: Power- Efficient Gathering in Sensor Information Systems, IEEE Aerospace </w:t>
      </w:r>
      <w:r w:rsidRPr="00B92860">
        <w:rPr>
          <w:rFonts w:ascii="Times New Roman" w:hAnsi="Times New Roman" w:cs="Times New Roman"/>
          <w:sz w:val="22"/>
          <w:szCs w:val="22"/>
        </w:rPr>
        <w:lastRenderedPageBreak/>
        <w:t>Conference Proceedings, Vol. 3, 9-16 pp. 1125- 1130,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[4]A. Manjeshwar and D. P. Agarwal, TEEN: a routing protocol for enhanced efficiency in wireless sensor networks, In 1st International Workshop on Parallel and Distributed Computing Issues in Wireless Networks and Mobile Computing, 2001</w:t>
      </w:r>
    </w:p>
    <w:p w:rsidR="0027258F" w:rsidRPr="00B92860" w:rsidRDefault="0027258F" w:rsidP="008952B5">
      <w:pPr>
        <w:jc w:val="both"/>
        <w:rPr>
          <w:rFonts w:ascii="Times New Roman" w:hAnsi="Times New Roman" w:cs="Times New Roman"/>
          <w:sz w:val="22"/>
          <w:szCs w:val="22"/>
        </w:rPr>
      </w:pPr>
    </w:p>
    <w:p w:rsidR="0027258F"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9264" behindDoc="1" locked="0" layoutInCell="1" allowOverlap="1" wp14:anchorId="79C7ECEA" wp14:editId="05D8BA55">
            <wp:simplePos x="0" y="0"/>
            <wp:positionH relativeFrom="column">
              <wp:posOffset>3218180</wp:posOffset>
            </wp:positionH>
            <wp:positionV relativeFrom="paragraph">
              <wp:posOffset>641350</wp:posOffset>
            </wp:positionV>
            <wp:extent cx="594360" cy="7950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 cy="79502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[5]</w:t>
      </w:r>
      <w:r w:rsidR="008952B5" w:rsidRPr="00B92860">
        <w:rPr>
          <w:rFonts w:ascii="Times New Roman" w:hAnsi="Times New Roman" w:cs="Times New Roman"/>
          <w:sz w:val="22"/>
          <w:szCs w:val="22"/>
        </w:rPr>
        <w:t xml:space="preserve"> </w:t>
      </w:r>
      <w:r w:rsidR="0027258F" w:rsidRPr="00B92860">
        <w:rPr>
          <w:rFonts w:ascii="Times New Roman" w:hAnsi="Times New Roman" w:cs="Times New Roman"/>
          <w:sz w:val="22"/>
          <w:szCs w:val="22"/>
        </w:rPr>
        <w:t>A.Manjeshwar and D.P.Agarwal, APTEEN: A hybrid protocol for efficient routing and comprehensive information retrieval in wireless sensor networks”, Parallel and Distributed Processing Symposium, Proceedings International, IPDPS, pp. 195-202, 2002</w:t>
      </w:r>
    </w:p>
    <w:p w:rsidR="0027258F" w:rsidRPr="00B92860" w:rsidRDefault="0027258F" w:rsidP="008952B5">
      <w:pPr>
        <w:jc w:val="both"/>
        <w:rPr>
          <w:rFonts w:ascii="Times New Roman" w:hAnsi="Times New Roman" w:cs="Times New Roman"/>
          <w:sz w:val="22"/>
          <w:szCs w:val="22"/>
        </w:rPr>
      </w:pP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[6]Trong Thua Huynh, Hong-Nhung Phan-Thi,Anh-Vu Dinh- Duc, Cong Hung Tran- Prolong the Network Lifetime by Optimal Clustering based on Intelligent Search Algorithms in Wireless Sensor Networks-The 2014 International Conference on Advanced Technologies for Communications, 2014</w:t>
      </w:r>
    </w:p>
    <w:p w:rsidR="0027258F" w:rsidRPr="00B92860" w:rsidRDefault="0027258F" w:rsidP="008952B5">
      <w:pPr>
        <w:jc w:val="both"/>
        <w:rPr>
          <w:rFonts w:ascii="Times New Roman" w:hAnsi="Times New Roman" w:cs="Times New Roman"/>
          <w:sz w:val="22"/>
          <w:szCs w:val="22"/>
        </w:rPr>
      </w:pPr>
    </w:p>
    <w:p w:rsidR="00E45C4D"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[7]</w:t>
      </w:r>
      <w:r w:rsidR="008952B5" w:rsidRPr="00B92860">
        <w:rPr>
          <w:rFonts w:ascii="Times New Roman" w:hAnsi="Times New Roman" w:cs="Times New Roman"/>
          <w:sz w:val="22"/>
          <w:szCs w:val="22"/>
        </w:rPr>
        <w:t xml:space="preserve"> </w:t>
      </w:r>
      <w:r w:rsidRPr="00B92860">
        <w:rPr>
          <w:rFonts w:ascii="Times New Roman" w:hAnsi="Times New Roman" w:cs="Times New Roman"/>
          <w:sz w:val="22"/>
          <w:szCs w:val="22"/>
        </w:rPr>
        <w:t>Bartosz Musznicki, Mikołaj Tomczak and Piotr Zwierzykowski-Dijkstra-based Localized Multicast Routing in Wireless Sensor Networks- 8th IEEE, IET International Symposium on Communication Systems, Networks and Digital Signal Processing, 2012</w:t>
      </w:r>
    </w:p>
    <w:p w:rsidR="0027258F" w:rsidRPr="00B92860" w:rsidRDefault="0027258F" w:rsidP="008952B5">
      <w:pPr>
        <w:numPr>
          <w:ilvl w:val="0"/>
          <w:numId w:val="1"/>
        </w:num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Jitender Grover,Mohit Sharma, Study of Geographic Adaptive Fidelity Routing Protocol in Wireless Sensor Network, IOSR Journal of Computer Engineering (IOSR-JCE0), October 2014</w:t>
      </w:r>
    </w:p>
    <w:p w:rsidR="0027258F" w:rsidRPr="00B92860" w:rsidRDefault="0027258F" w:rsidP="008952B5">
      <w:pPr>
        <w:spacing w:line="214" w:lineRule="exact"/>
        <w:jc w:val="both"/>
        <w:rPr>
          <w:rFonts w:ascii="Times New Roman" w:eastAsia="Times New Roman" w:hAnsi="Times New Roman" w:cs="Times New Roman"/>
          <w:sz w:val="22"/>
          <w:szCs w:val="22"/>
        </w:rPr>
      </w:pPr>
    </w:p>
    <w:p w:rsidR="0027258F" w:rsidRPr="00B92860" w:rsidRDefault="0027258F" w:rsidP="008952B5">
      <w:pPr>
        <w:numPr>
          <w:ilvl w:val="0"/>
          <w:numId w:val="1"/>
        </w:numPr>
        <w:spacing w:line="276"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Sinchan Roychowdhury and Chiranjib Patra, “Geographic Adaptive Fidelity and Geographic Energy Aware Routing in Ad Hoc Routing”,</w:t>
      </w:r>
    </w:p>
    <w:p w:rsidR="0027258F" w:rsidRPr="00B92860" w:rsidRDefault="0027258F" w:rsidP="008952B5">
      <w:pPr>
        <w:spacing w:line="6" w:lineRule="exact"/>
        <w:jc w:val="both"/>
        <w:rPr>
          <w:rFonts w:ascii="Times New Roman" w:eastAsia="Times New Roman" w:hAnsi="Times New Roman" w:cs="Times New Roman"/>
          <w:sz w:val="22"/>
          <w:szCs w:val="22"/>
        </w:rPr>
      </w:pPr>
    </w:p>
    <w:p w:rsidR="0027258F" w:rsidRPr="00B92860" w:rsidRDefault="0027258F" w:rsidP="008952B5">
      <w:pPr>
        <w:spacing w:line="268" w:lineRule="auto"/>
        <w:ind w:right="20"/>
        <w:jc w:val="both"/>
        <w:rPr>
          <w:rFonts w:ascii="Times New Roman" w:eastAsia="Times New Roman" w:hAnsi="Times New Roman" w:cs="Times New Roman"/>
          <w:sz w:val="22"/>
          <w:szCs w:val="22"/>
        </w:rPr>
      </w:pPr>
      <w:r w:rsidRPr="00B92860">
        <w:rPr>
          <w:rFonts w:ascii="Times New Roman" w:eastAsia="Times New Roman" w:hAnsi="Times New Roman" w:cs="Times New Roman"/>
          <w:sz w:val="22"/>
          <w:szCs w:val="22"/>
        </w:rPr>
        <w:t>Special Issue of International Journal of Computer and Communication Technology (IJCCT), Volume 1, Issue 2, pp. 309-313, August 2010.</w:t>
      </w:r>
    </w:p>
    <w:p w:rsidR="0027258F" w:rsidRPr="00B92860" w:rsidRDefault="008952B5"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58240" behindDoc="1" locked="0" layoutInCell="1" allowOverlap="1" wp14:anchorId="30563542" wp14:editId="7645FEBD">
            <wp:simplePos x="0" y="0"/>
            <wp:positionH relativeFrom="column">
              <wp:posOffset>4229100</wp:posOffset>
            </wp:positionH>
            <wp:positionV relativeFrom="paragraph">
              <wp:posOffset>2266315</wp:posOffset>
            </wp:positionV>
            <wp:extent cx="590550" cy="79375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793750"/>
                    </a:xfrm>
                    <a:prstGeom prst="rect">
                      <a:avLst/>
                    </a:prstGeom>
                    <a:noFill/>
                  </pic:spPr>
                </pic:pic>
              </a:graphicData>
            </a:graphic>
            <wp14:sizeRelH relativeFrom="page">
              <wp14:pctWidth>0</wp14:pctWidth>
            </wp14:sizeRelH>
            <wp14:sizeRelV relativeFrom="page">
              <wp14:pctHeight>0</wp14:pctHeight>
            </wp14:sizeRelV>
          </wp:anchor>
        </w:drawing>
      </w:r>
      <w:r w:rsidR="0027258F" w:rsidRPr="00B92860">
        <w:rPr>
          <w:rFonts w:ascii="Times New Roman" w:hAnsi="Times New Roman" w:cs="Times New Roman"/>
          <w:sz w:val="22"/>
          <w:szCs w:val="22"/>
        </w:rPr>
        <w:t>TRẦN CONG HUNG sinh năm 1961 tại Việt Nam</w:t>
      </w:r>
      <w:r w:rsidR="00461B63">
        <w:rPr>
          <w:rFonts w:ascii="Times New Roman" w:hAnsi="Times New Roman" w:cs="Times New Roman"/>
          <w:sz w:val="22"/>
          <w:szCs w:val="22"/>
        </w:rPr>
        <w:t xml:space="preserve">. Ông đã </w:t>
      </w:r>
      <w:r w:rsidR="0027258F" w:rsidRPr="00B92860">
        <w:rPr>
          <w:rFonts w:ascii="Times New Roman" w:hAnsi="Times New Roman" w:cs="Times New Roman"/>
          <w:sz w:val="22"/>
          <w:szCs w:val="22"/>
        </w:rPr>
        <w:t>nhận bằng BE về kỹ thuật điện tử và viễn thông với bằng danh dự hạng nhất của Đại học công nghệ HOCHIMINH tại Việt Nam, 1987. Ông nhận bằng BE về tin học và kỹ thuật máy tính từ Đại học công nghệ HOCHIMINH tại Việt Nam, 1995. Ông nhận bằng thạc sĩ kỹ thuật về viễn thông Khóa học kỹ thuật từ khoa sau đại học Trường đại học công nghệ Hà Nội tại Việt Nam, 1998. Ông nhận bằng tiến sĩ tại Đại học công nghệ Hà Nội tại Việt Nam, 2004. Lĩnh vực nghiên cứu chính của ông là các thông số hiệu suất B - ISDN và phương pháp đo, QoS trong mạng tốc độ cao, MPLS . Ông hiện là Phó giáo sư tiến sĩ. của Khoa Công nghệ Thông tin II, Học viện Công nghệ Bưu chính và Viễn thông tại HOCHIMINH, Việt Nam.</w:t>
      </w:r>
    </w:p>
    <w:p w:rsidR="008952B5" w:rsidRPr="00B92860" w:rsidRDefault="00461B63" w:rsidP="008952B5">
      <w:pPr>
        <w:jc w:val="both"/>
        <w:rPr>
          <w:rFonts w:ascii="Times New Roman" w:hAnsi="Times New Roman" w:cs="Times New Roman"/>
          <w:sz w:val="22"/>
          <w:szCs w:val="22"/>
        </w:rPr>
      </w:pPr>
      <w:r w:rsidRPr="00B92860">
        <w:rPr>
          <w:rFonts w:ascii="Times New Roman" w:hAnsi="Times New Roman" w:cs="Times New Roman"/>
          <w:noProof/>
          <w:sz w:val="22"/>
          <w:szCs w:val="22"/>
        </w:rPr>
        <w:drawing>
          <wp:anchor distT="0" distB="0" distL="114300" distR="114300" simplePos="0" relativeHeight="251665408" behindDoc="1" locked="0" layoutInCell="1" allowOverlap="1" wp14:anchorId="798EBC28" wp14:editId="73D53A79">
            <wp:simplePos x="0" y="0"/>
            <wp:positionH relativeFrom="column">
              <wp:posOffset>-10795</wp:posOffset>
            </wp:positionH>
            <wp:positionV relativeFrom="paragraph">
              <wp:posOffset>278765</wp:posOffset>
            </wp:positionV>
            <wp:extent cx="387350" cy="5842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7350" cy="584200"/>
                    </a:xfrm>
                    <a:prstGeom prst="rect">
                      <a:avLst/>
                    </a:prstGeom>
                    <a:noFill/>
                  </pic:spPr>
                </pic:pic>
              </a:graphicData>
            </a:graphic>
            <wp14:sizeRelH relativeFrom="page">
              <wp14:pctWidth>0</wp14:pctWidth>
            </wp14:sizeRelH>
            <wp14:sizeRelV relativeFrom="page">
              <wp14:pctHeight>0</wp14:pctHeight>
            </wp14:sizeRelV>
          </wp:anchor>
        </w:drawing>
      </w:r>
    </w:p>
    <w:p w:rsidR="0027258F" w:rsidRPr="00B92860" w:rsidRDefault="0027258F" w:rsidP="008952B5">
      <w:pPr>
        <w:jc w:val="both"/>
        <w:rPr>
          <w:rFonts w:ascii="Times New Roman" w:hAnsi="Times New Roman" w:cs="Times New Roman"/>
          <w:sz w:val="22"/>
          <w:szCs w:val="22"/>
        </w:rPr>
      </w:pPr>
      <w:r w:rsidRPr="00B92860">
        <w:rPr>
          <w:rFonts w:ascii="Times New Roman" w:hAnsi="Times New Roman" w:cs="Times New Roman"/>
          <w:sz w:val="22"/>
          <w:szCs w:val="22"/>
        </w:rPr>
        <w:t xml:space="preserve">Phan Thị Thế sinh ra ở Việt Nam năm 1982. Cô đã nhận được Master Data Transmission và NetWork tại HỒ CHÍ MINH PTIT, Việt Nam, 2012. Hiện tại, cô là giảng viên của trường </w:t>
      </w:r>
      <w:r w:rsidR="00461B63">
        <w:rPr>
          <w:rFonts w:ascii="Times New Roman" w:hAnsi="Times New Roman" w:cs="Times New Roman"/>
          <w:sz w:val="22"/>
          <w:szCs w:val="22"/>
        </w:rPr>
        <w:t>Thủ</w:t>
      </w:r>
      <w:r w:rsidRPr="00B92860">
        <w:rPr>
          <w:rFonts w:ascii="Times New Roman" w:hAnsi="Times New Roman" w:cs="Times New Roman"/>
          <w:sz w:val="22"/>
          <w:szCs w:val="22"/>
        </w:rPr>
        <w:t xml:space="preserve"> Đức.</w:t>
      </w:r>
    </w:p>
    <w:p w:rsidR="0027258F" w:rsidRPr="00B92860" w:rsidRDefault="0027258F" w:rsidP="008952B5">
      <w:pPr>
        <w:ind w:firstLine="360"/>
        <w:jc w:val="both"/>
        <w:rPr>
          <w:rFonts w:ascii="Times New Roman" w:hAnsi="Times New Roman" w:cs="Times New Roman"/>
          <w:sz w:val="22"/>
          <w:szCs w:val="22"/>
        </w:rPr>
        <w:sectPr w:rsidR="0027258F" w:rsidRPr="00B92860" w:rsidSect="00223599">
          <w:type w:val="continuous"/>
          <w:pgSz w:w="12240" w:h="15840"/>
          <w:pgMar w:top="1440" w:right="1170" w:bottom="1440" w:left="1620" w:header="720" w:footer="720" w:gutter="0"/>
          <w:cols w:num="2" w:space="720"/>
          <w:docGrid w:linePitch="360"/>
        </w:sectPr>
      </w:pPr>
    </w:p>
    <w:p w:rsidR="000E5B4F" w:rsidRPr="00B92860" w:rsidRDefault="000E5B4F" w:rsidP="008952B5">
      <w:pPr>
        <w:ind w:firstLine="360"/>
        <w:jc w:val="both"/>
        <w:rPr>
          <w:rFonts w:ascii="Times New Roman" w:hAnsi="Times New Roman" w:cs="Times New Roman"/>
          <w:sz w:val="22"/>
          <w:szCs w:val="22"/>
        </w:rPr>
      </w:pPr>
    </w:p>
    <w:sectPr w:rsidR="000E5B4F" w:rsidRPr="00B92860" w:rsidSect="0027258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46E87CCC"/>
    <w:lvl w:ilvl="0" w:tplc="FFFFFFFF">
      <w:start w:val="8"/>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738"/>
    <w:rsid w:val="00036738"/>
    <w:rsid w:val="000849F8"/>
    <w:rsid w:val="000E5B4F"/>
    <w:rsid w:val="001316B8"/>
    <w:rsid w:val="00131FF4"/>
    <w:rsid w:val="00164980"/>
    <w:rsid w:val="001B43F4"/>
    <w:rsid w:val="001B7192"/>
    <w:rsid w:val="001B7BBD"/>
    <w:rsid w:val="00223599"/>
    <w:rsid w:val="0027258F"/>
    <w:rsid w:val="002F21D5"/>
    <w:rsid w:val="0038319C"/>
    <w:rsid w:val="0042218B"/>
    <w:rsid w:val="00432E32"/>
    <w:rsid w:val="00461B63"/>
    <w:rsid w:val="004B2589"/>
    <w:rsid w:val="00681EF8"/>
    <w:rsid w:val="0069002D"/>
    <w:rsid w:val="006A392D"/>
    <w:rsid w:val="006D109E"/>
    <w:rsid w:val="007258B9"/>
    <w:rsid w:val="00726415"/>
    <w:rsid w:val="007D76D8"/>
    <w:rsid w:val="008050F3"/>
    <w:rsid w:val="00826784"/>
    <w:rsid w:val="00852D61"/>
    <w:rsid w:val="008952B5"/>
    <w:rsid w:val="00906CF0"/>
    <w:rsid w:val="00976EAC"/>
    <w:rsid w:val="009C30DE"/>
    <w:rsid w:val="009C7D32"/>
    <w:rsid w:val="009D426D"/>
    <w:rsid w:val="009F1E64"/>
    <w:rsid w:val="00A20368"/>
    <w:rsid w:val="00A46B21"/>
    <w:rsid w:val="00AC788B"/>
    <w:rsid w:val="00B92860"/>
    <w:rsid w:val="00C52B22"/>
    <w:rsid w:val="00D32111"/>
    <w:rsid w:val="00DA5CD8"/>
    <w:rsid w:val="00DB589D"/>
    <w:rsid w:val="00DC741C"/>
    <w:rsid w:val="00E42224"/>
    <w:rsid w:val="00E45C4D"/>
    <w:rsid w:val="00E62A67"/>
    <w:rsid w:val="00E76D13"/>
    <w:rsid w:val="00E77ACC"/>
    <w:rsid w:val="00EE3D20"/>
    <w:rsid w:val="00F50E8D"/>
    <w:rsid w:val="00F87533"/>
    <w:rsid w:val="00FD4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C4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788B"/>
    <w:rPr>
      <w:rFonts w:ascii="Tahoma" w:hAnsi="Tahoma" w:cs="Tahoma"/>
      <w:sz w:val="16"/>
      <w:szCs w:val="16"/>
    </w:rPr>
  </w:style>
  <w:style w:type="character" w:customStyle="1" w:styleId="BalloonTextChar">
    <w:name w:val="Balloon Text Char"/>
    <w:basedOn w:val="DefaultParagraphFont"/>
    <w:link w:val="BalloonText"/>
    <w:uiPriority w:val="99"/>
    <w:semiHidden/>
    <w:rsid w:val="00AC788B"/>
    <w:rPr>
      <w:rFonts w:ascii="Tahoma" w:hAnsi="Tahoma" w:cs="Tahoma"/>
      <w:sz w:val="16"/>
      <w:szCs w:val="16"/>
    </w:rPr>
  </w:style>
  <w:style w:type="paragraph" w:styleId="ListParagraph">
    <w:name w:val="List Paragraph"/>
    <w:basedOn w:val="Normal"/>
    <w:uiPriority w:val="34"/>
    <w:qFormat/>
    <w:rsid w:val="00AC7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47559">
      <w:bodyDiv w:val="1"/>
      <w:marLeft w:val="0"/>
      <w:marRight w:val="0"/>
      <w:marTop w:val="0"/>
      <w:marBottom w:val="0"/>
      <w:divBdr>
        <w:top w:val="none" w:sz="0" w:space="0" w:color="auto"/>
        <w:left w:val="none" w:sz="0" w:space="0" w:color="auto"/>
        <w:bottom w:val="none" w:sz="0" w:space="0" w:color="auto"/>
        <w:right w:val="none" w:sz="0" w:space="0" w:color="auto"/>
      </w:divBdr>
      <w:divsChild>
        <w:div w:id="1657800843">
          <w:marLeft w:val="0"/>
          <w:marRight w:val="0"/>
          <w:marTop w:val="0"/>
          <w:marBottom w:val="0"/>
          <w:divBdr>
            <w:top w:val="none" w:sz="0" w:space="0" w:color="auto"/>
            <w:left w:val="none" w:sz="0" w:space="0" w:color="auto"/>
            <w:bottom w:val="none" w:sz="0" w:space="0" w:color="auto"/>
            <w:right w:val="none" w:sz="0" w:space="0" w:color="auto"/>
          </w:divBdr>
          <w:divsChild>
            <w:div w:id="2118328965">
              <w:marLeft w:val="0"/>
              <w:marRight w:val="0"/>
              <w:marTop w:val="0"/>
              <w:marBottom w:val="0"/>
              <w:divBdr>
                <w:top w:val="none" w:sz="0" w:space="0" w:color="auto"/>
                <w:left w:val="none" w:sz="0" w:space="0" w:color="auto"/>
                <w:bottom w:val="none" w:sz="0" w:space="0" w:color="auto"/>
                <w:right w:val="none" w:sz="0" w:space="0" w:color="auto"/>
              </w:divBdr>
              <w:divsChild>
                <w:div w:id="248320335">
                  <w:marLeft w:val="0"/>
                  <w:marRight w:val="0"/>
                  <w:marTop w:val="0"/>
                  <w:marBottom w:val="0"/>
                  <w:divBdr>
                    <w:top w:val="none" w:sz="0" w:space="0" w:color="auto"/>
                    <w:left w:val="none" w:sz="0" w:space="0" w:color="auto"/>
                    <w:bottom w:val="none" w:sz="0" w:space="0" w:color="auto"/>
                    <w:right w:val="none" w:sz="0" w:space="0" w:color="auto"/>
                  </w:divBdr>
                  <w:divsChild>
                    <w:div w:id="5518316">
                      <w:marLeft w:val="0"/>
                      <w:marRight w:val="0"/>
                      <w:marTop w:val="0"/>
                      <w:marBottom w:val="0"/>
                      <w:divBdr>
                        <w:top w:val="none" w:sz="0" w:space="0" w:color="auto"/>
                        <w:left w:val="none" w:sz="0" w:space="0" w:color="auto"/>
                        <w:bottom w:val="none" w:sz="0" w:space="0" w:color="auto"/>
                        <w:right w:val="none" w:sz="0" w:space="0" w:color="auto"/>
                      </w:divBdr>
                      <w:divsChild>
                        <w:div w:id="2111580696">
                          <w:marLeft w:val="0"/>
                          <w:marRight w:val="0"/>
                          <w:marTop w:val="0"/>
                          <w:marBottom w:val="0"/>
                          <w:divBdr>
                            <w:top w:val="none" w:sz="0" w:space="0" w:color="auto"/>
                            <w:left w:val="none" w:sz="0" w:space="0" w:color="auto"/>
                            <w:bottom w:val="none" w:sz="0" w:space="0" w:color="auto"/>
                            <w:right w:val="none" w:sz="0" w:space="0" w:color="auto"/>
                          </w:divBdr>
                          <w:divsChild>
                            <w:div w:id="1124348955">
                              <w:marLeft w:val="0"/>
                              <w:marRight w:val="300"/>
                              <w:marTop w:val="180"/>
                              <w:marBottom w:val="0"/>
                              <w:divBdr>
                                <w:top w:val="none" w:sz="0" w:space="0" w:color="auto"/>
                                <w:left w:val="none" w:sz="0" w:space="0" w:color="auto"/>
                                <w:bottom w:val="none" w:sz="0" w:space="0" w:color="auto"/>
                                <w:right w:val="none" w:sz="0" w:space="0" w:color="auto"/>
                              </w:divBdr>
                              <w:divsChild>
                                <w:div w:id="102833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673141">
          <w:marLeft w:val="0"/>
          <w:marRight w:val="0"/>
          <w:marTop w:val="0"/>
          <w:marBottom w:val="0"/>
          <w:divBdr>
            <w:top w:val="none" w:sz="0" w:space="0" w:color="auto"/>
            <w:left w:val="none" w:sz="0" w:space="0" w:color="auto"/>
            <w:bottom w:val="none" w:sz="0" w:space="0" w:color="auto"/>
            <w:right w:val="none" w:sz="0" w:space="0" w:color="auto"/>
          </w:divBdr>
          <w:divsChild>
            <w:div w:id="251353035">
              <w:marLeft w:val="0"/>
              <w:marRight w:val="0"/>
              <w:marTop w:val="0"/>
              <w:marBottom w:val="0"/>
              <w:divBdr>
                <w:top w:val="none" w:sz="0" w:space="0" w:color="auto"/>
                <w:left w:val="none" w:sz="0" w:space="0" w:color="auto"/>
                <w:bottom w:val="none" w:sz="0" w:space="0" w:color="auto"/>
                <w:right w:val="none" w:sz="0" w:space="0" w:color="auto"/>
              </w:divBdr>
              <w:divsChild>
                <w:div w:id="566842104">
                  <w:marLeft w:val="0"/>
                  <w:marRight w:val="0"/>
                  <w:marTop w:val="0"/>
                  <w:marBottom w:val="0"/>
                  <w:divBdr>
                    <w:top w:val="none" w:sz="0" w:space="0" w:color="auto"/>
                    <w:left w:val="none" w:sz="0" w:space="0" w:color="auto"/>
                    <w:bottom w:val="none" w:sz="0" w:space="0" w:color="auto"/>
                    <w:right w:val="none" w:sz="0" w:space="0" w:color="auto"/>
                  </w:divBdr>
                  <w:divsChild>
                    <w:div w:id="24714780">
                      <w:marLeft w:val="0"/>
                      <w:marRight w:val="0"/>
                      <w:marTop w:val="0"/>
                      <w:marBottom w:val="0"/>
                      <w:divBdr>
                        <w:top w:val="none" w:sz="0" w:space="0" w:color="auto"/>
                        <w:left w:val="none" w:sz="0" w:space="0" w:color="auto"/>
                        <w:bottom w:val="none" w:sz="0" w:space="0" w:color="auto"/>
                        <w:right w:val="none" w:sz="0" w:space="0" w:color="auto"/>
                      </w:divBdr>
                      <w:divsChild>
                        <w:div w:id="108764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5</Pages>
  <Words>2264</Words>
  <Characters>12910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33</cp:revision>
  <dcterms:created xsi:type="dcterms:W3CDTF">2019-09-30T02:08:00Z</dcterms:created>
  <dcterms:modified xsi:type="dcterms:W3CDTF">2019-10-01T09:56:00Z</dcterms:modified>
</cp:coreProperties>
</file>